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29"/>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29"/>
        </w:rPr>
        <w:t xml:space="preserve">  </w:t>
      </w:r>
      <w:r>
        <w:rPr>
          <w:sz w:val="29"/>
        </w:rPr>
        <w:t>Approval Pathway Checklist: SPERT</w:t>
      </w:r>
      <w:r>
        <w:rPr>
          <w:sz w:val="29"/>
          <w:vertAlign w:val="superscript"/>
        </w:rPr>
        <w:t>®</w:t>
      </w:r>
      <w:r>
        <w:rPr>
          <w:sz w:val="29"/>
        </w:rPr>
        <w:t xml:space="preserve"> Suite at </w:t>
      </w:r>
      <w:r>
        <w:rPr>
          <w:sz w:val="29"/>
          <w:highlight w:val="yellow"/>
        </w:rPr>
        <w:t>[ORGANIZATION]</w:t>
      </w:r>
    </w:p>
    <w:p>
      <w:pPr>
        <w:spacing w:after="20"/>
      </w:pPr>
      <w:r>
        <w:rPr>
          <w:b/>
          <w:color w:val="1D4ED8"/>
          <w:sz w:val="18"/>
        </w:rPr>
        <w:t xml:space="preserve">Template  ·  </w:t>
      </w:r>
      <w:r>
        <w:rPr>
          <w:sz w:val="18"/>
        </w:rPr>
        <w:t xml:space="preserve">Fill-in template: every approval step, owner, date and decision in one place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Prepared by:</w:t>
      </w:r>
      <w:r>
        <w:rPr/>
        <w:t xml:space="preserve"> </w:t>
      </w:r>
      <w:r>
        <w:rPr>
          <w:highlight w:val="yellow"/>
        </w:rPr>
        <w:t>[PROJECT MANAGER NAME]</w:t>
      </w:r>
      <w:r>
        <w:rPr/>
        <w:t xml:space="preserve"> · </w:t>
      </w:r>
      <w:r>
        <w:rPr>
          <w:b/>
        </w:rPr>
        <w:t>Sponsor:</w:t>
      </w:r>
      <w:r>
        <w:rPr/>
        <w:t xml:space="preserve"> </w:t>
      </w:r>
      <w:r>
        <w:rPr>
          <w:highlight w:val="yellow"/>
        </w:rPr>
        <w:t>[SPONSOR NAME, ROLE]</w:t>
      </w:r>
      <w:r>
        <w:rPr/>
        <w:t xml:space="preserve"> · </w:t>
      </w:r>
      <w:r>
        <w:rPr>
          <w:b/>
        </w:rPr>
        <w:t>Request reference:</w:t>
      </w:r>
      <w:r>
        <w:rPr/>
        <w:t xml:space="preserve"> </w:t>
      </w:r>
      <w:r>
        <w:rPr>
          <w:highlight w:val="yellow"/>
        </w:rPr>
        <w:t>[REQUEST ID]</w:t>
      </w:r>
      <w:r>
        <w:br/>
      </w:r>
      <w:r>
        <w:rPr>
          <w:b/>
        </w:rPr>
        <w:t>Apps requested:</w:t>
      </w:r>
      <w:r>
        <w:rPr/>
        <w:t xml:space="preserve"> </w:t>
      </w:r>
      <w:r>
        <w:rPr>
          <w:highlight w:val="yellow"/>
        </w:rPr>
        <w:t>[APPS REQUESTED]</w:t>
      </w:r>
      <w:r>
        <w:rPr/>
        <w:t xml:space="preserve"> · </w:t>
      </w:r>
      <w:r>
        <w:rPr>
          <w:b/>
        </w:rPr>
        <w:t>Tiers requested:</w:t>
      </w:r>
      <w:r>
        <w:rPr/>
        <w:t xml:space="preserve"> </w:t>
      </w:r>
      <w:r>
        <w:rPr>
          <w:highlight w:val="yellow"/>
        </w:rPr>
        <w:t>[TIERS REQUESTED]</w:t>
      </w:r>
      <w:r>
        <w:rPr/>
        <w:t xml:space="preserve"> · </w:t>
      </w:r>
      <w:r>
        <w:rPr>
          <w:b/>
        </w:rPr>
        <w:t>Target decision date:</w:t>
      </w:r>
      <w:r>
        <w:rPr/>
        <w:t xml:space="preserve"> </w:t>
      </w:r>
      <w:r>
        <w:rPr>
          <w:highlight w:val="yellow"/>
        </w:rPr>
        <w:t>[DATE]</w:t>
      </w:r>
      <w:r>
        <w:br/>
      </w:r>
      <w:r>
        <w:rPr>
          <w:b/>
        </w:rPr>
        <w:t>Kit facts reviewed against:</w:t>
      </w:r>
      <w:r>
        <w:rPr/>
        <w:t xml:space="preserve"> SPERT</w:t>
      </w:r>
      <w:r>
        <w:rPr>
          <w:vertAlign w:val="superscript"/>
        </w:rPr>
        <w:t>®</w:t>
      </w:r>
      <w:r>
        <w:rPr/>
        <w:t xml:space="preserve"> Scheduler 0.79.26, SPERT</w:t>
      </w:r>
      <w:r>
        <w:rPr>
          <w:vertAlign w:val="superscript"/>
        </w:rPr>
        <w:t>®</w:t>
      </w:r>
      <w:r>
        <w:rPr/>
        <w:t xml:space="preserve"> Story Map 0.53.14, SPERT</w:t>
      </w:r>
      <w:r>
        <w:rPr>
          <w:vertAlign w:val="superscript"/>
        </w:rPr>
        <w:t>®</w:t>
      </w:r>
      <w:r>
        <w:rPr/>
        <w:t xml:space="preserve"> Forecaster 0.47.4, SPERT</w:t>
      </w:r>
      <w:r>
        <w:rPr>
          <w:vertAlign w:val="superscript"/>
        </w:rPr>
        <w:t>®</w:t>
      </w:r>
      <w:r>
        <w:rPr/>
        <w:t xml:space="preserve"> CFD 0.15.23, GanttApp™ 0.29.8, MyScrumBudget™ 0.44.4; </w:t>
      </w:r>
      <w:hyperlink r:id="rId11">
        <w:r>
          <w:rPr>
            <w:color w:val="1d4ed8"/>
            <w:u w:val="single"/>
          </w:rPr>
          <w:t xml:space="preserve">spert-landing</w:t>
        </w:r>
      </w:hyperlink>
      <w:r>
        <w:rPr/>
        <w:t xml:space="preserve"> 2.7.2; </w:t>
      </w:r>
      <w:hyperlink r:id="rId12">
        <w:r>
          <w:rPr>
            <w:color w:val="1d4ed8"/>
            <w:u w:val="single"/>
          </w:rPr>
          <w:t xml:space="preserve">Terms of Service</w:t>
        </w:r>
      </w:hyperlink>
      <w:r>
        <w:rPr/>
        <w:t xml:space="preserve"> v1.4, </w:t>
      </w:r>
      <w:hyperlink r:id="rId13">
        <w:r>
          <w:rPr>
            <w:color w:val="1d4ed8"/>
            <w:u w:val="single"/>
          </w:rPr>
          <w:t xml:space="preserve">Privacy Policy</w:t>
        </w:r>
      </w:hyperlink>
      <w:r>
        <w:rPr/>
        <w:t xml:space="preserve"> v1.4, </w:t>
      </w:r>
      <w:hyperlink r:id="rId14">
        <w:r>
          <w:rPr>
            <w:color w:val="1d4ed8"/>
            <w:u w:val="single"/>
          </w:rPr>
          <w:t xml:space="preserve">AI Privacy Notice</w:t>
        </w:r>
      </w:hyperlink>
      <w:r>
        <w:rPr/>
        <w:t xml:space="preserve"> v2.3, </w:t>
      </w:r>
      <w:hyperlink r:id="rId15">
        <w:r>
          <w:rPr>
            <w:color w:val="1d4ed8"/>
            <w:u w:val="single"/>
          </w:rPr>
          <w:t xml:space="preserve">AI Connectivity Consent Notice</w:t>
        </w:r>
      </w:hyperlink>
      <w:r>
        <w:rPr/>
        <w:t xml:space="preserve"> v2.2. </w:t>
      </w:r>
      <w:r>
        <w:rPr>
          <w:b/>
        </w:rPr>
        <w:t>Review date:</w:t>
      </w:r>
      <w:r>
        <w:rPr/>
        <w:t xml:space="preserve"> 2026-10-25.</w:t>
      </w:r>
    </w:p>
    <w:p>
      <w:r>
        <w:rPr>
          <w:i/>
        </w:rPr>
        <w:t xml:space="preserve">This checklist supports an approval process. It is not legal, compliance or security advice. Decisions and attestations are for </w:t>
      </w:r>
      <w:r>
        <w:rPr>
          <w:i/>
          <w:highlight w:val="yellow"/>
        </w:rPr>
        <w:t>[ORGANIZATION]</w:t>
      </w:r>
      <w:r>
        <w:rPr>
          <w:i/>
        </w:rPr>
        <w:t xml:space="preserve"> to make.</w:t>
      </w: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For the project manager.</w:t>
            </w:r>
            <w:r>
              <w:rPr>
                <w:sz w:val="19"/>
              </w:rPr>
              <w:t xml:space="preserve"> Work top to bottom; skip the rows that do not apply to the tiers you are requesting. Mark each box with an X when done, and record who and when. The </w:t>
            </w:r>
            <w:r>
              <w:rPr>
                <w:i/>
                <w:sz w:val="19"/>
              </w:rPr>
              <w:t>Approval Guide</w:t>
            </w:r>
            <w:r>
              <w:rPr>
                <w:sz w:val="19"/>
              </w:rPr>
              <w:t xml:space="preserve"> explains each step. Delete this box before you share the checklist.</w:t>
            </w:r>
          </w:p>
        </w:tc>
      </w:tr>
    </w:tbl>
    <w:p>
      <w:pPr>
        <w:spacing w:after="40"/>
      </w:pPr>
    </w:p>
    <w:p>
      <w:pPr>
        <w:pStyle w:val="Heading2"/>
      </w:pPr>
      <w:r>
        <w:rPr/>
        <w:t>A. Prepare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98"/>
        <w:gridCol w:w="5772"/>
        <w:gridCol w:w="871"/>
        <w:gridCol w:w="830"/>
        <w:gridCol w:w="2197"/>
      </w:tblGrid>
      <w:tr>
        <w:trPr>
          <w:cantSplit/>
          <w:tblHeader w:val="true"/>
        </w:trPr>
        <w:tc>
          <w:tcPr>
            <w:tcW w:type="dxa" w:w="698"/>
            <w:shd w:val="clear" w:color="auto" w:fill="1d4ed8"/>
          </w:tcPr>
          <w:p>
            <w:pPr>
              <w:spacing w:after="0"/>
            </w:pPr>
            <w:r>
              <w:rPr>
                <w:b/>
                <w:color w:val="FFFFFF"/>
                <w:sz w:val="18"/>
              </w:rPr>
              <w:t>Done</w:t>
            </w:r>
          </w:p>
        </w:tc>
        <w:tc>
          <w:tcPr>
            <w:tcW w:type="dxa" w:w="5772"/>
            <w:shd w:val="clear" w:color="auto" w:fill="1d4ed8"/>
          </w:tcPr>
          <w:p>
            <w:pPr>
              <w:spacing w:after="0"/>
            </w:pPr>
            <w:r>
              <w:rPr>
                <w:b/>
                <w:color w:val="FFFFFF"/>
                <w:sz w:val="18"/>
              </w:rPr>
              <w:t>Step</w:t>
            </w:r>
          </w:p>
        </w:tc>
        <w:tc>
          <w:tcPr>
            <w:tcW w:type="dxa" w:w="871"/>
            <w:shd w:val="clear" w:color="auto" w:fill="1d4ed8"/>
          </w:tcPr>
          <w:p>
            <w:pPr>
              <w:spacing w:after="0"/>
            </w:pPr>
            <w:r>
              <w:rPr>
                <w:b/>
                <w:color w:val="FFFFFF"/>
                <w:sz w:val="18"/>
              </w:rPr>
              <w:t>Owner</w:t>
            </w:r>
          </w:p>
        </w:tc>
        <w:tc>
          <w:tcPr>
            <w:tcW w:type="dxa" w:w="830"/>
            <w:shd w:val="clear" w:color="auto" w:fill="1d4ed8"/>
          </w:tcPr>
          <w:p>
            <w:pPr>
              <w:spacing w:after="0"/>
            </w:pPr>
            <w:r>
              <w:rPr>
                <w:b/>
                <w:color w:val="FFFFFF"/>
                <w:sz w:val="18"/>
              </w:rPr>
              <w:t>Date</w:t>
            </w:r>
          </w:p>
        </w:tc>
        <w:tc>
          <w:tcPr>
            <w:tcW w:type="dxa" w:w="2197"/>
            <w:shd w:val="clear" w:color="auto" w:fill="1d4ed8"/>
          </w:tcPr>
          <w:p>
            <w:pPr>
              <w:spacing w:after="0"/>
            </w:pPr>
            <w:r>
              <w:rPr>
                <w:b/>
                <w:color w:val="FFFFFF"/>
                <w:sz w:val="18"/>
              </w:rPr>
              <w:t>Notes</w:t>
            </w:r>
          </w:p>
        </w:tc>
      </w:tr>
      <w:tr>
        <w:trPr>
          <w:cantSplit/>
        </w:trPr>
        <w:tc>
          <w:tcPr>
            <w:tcW w:type="dxa" w:w="698"/>
          </w:tcPr>
          <w:p>
            <w:pPr>
              <w:spacing w:after="0"/>
            </w:pPr>
            <w:r>
              <w:rPr>
                <w:sz w:val="18"/>
                <w:highlight w:val="yellow"/>
              </w:rPr>
              <w:t>[ ]</w:t>
            </w:r>
          </w:p>
        </w:tc>
        <w:tc>
          <w:tcPr>
            <w:tcW w:type="dxa" w:w="5772"/>
          </w:tcPr>
          <w:p>
            <w:pPr>
              <w:spacing w:after="0"/>
            </w:pPr>
            <w:r>
              <w:rPr>
                <w:sz w:val="18"/>
              </w:rPr>
              <w:t>Choose the apps for the pilot, and only those</w:t>
            </w:r>
          </w:p>
        </w:tc>
        <w:tc>
          <w:tcPr>
            <w:tcW w:type="dxa" w:w="871"/>
          </w:tcPr>
          <w:p>
            <w:pPr>
              <w:spacing w:after="0"/>
            </w:pPr>
            <w:r>
              <w:rPr>
                <w:sz w:val="18"/>
                <w:highlight w:val="yellow"/>
              </w:rPr>
              <w:t>[NAME]</w:t>
            </w:r>
          </w:p>
        </w:tc>
        <w:tc>
          <w:tcPr>
            <w:tcW w:type="dxa" w:w="830"/>
          </w:tcPr>
          <w:p>
            <w:pPr>
              <w:spacing w:after="0"/>
            </w:pPr>
            <w:r>
              <w:rPr>
                <w:sz w:val="18"/>
                <w:highlight w:val="yellow"/>
              </w:rPr>
              <w:t>[DATE]</w:t>
            </w:r>
          </w:p>
        </w:tc>
        <w:tc>
          <w:tcPr>
            <w:tcW w:type="dxa" w:w="2197"/>
          </w:tcPr>
          <w:p>
            <w:pPr>
              <w:spacing w:after="0"/>
            </w:pPr>
            <w:r>
              <w:rPr>
                <w:sz w:val="18"/>
                <w:highlight w:val="yellow"/>
              </w:rPr>
              <w:t>[NOTES]</w:t>
            </w:r>
          </w:p>
        </w:tc>
      </w:tr>
      <w:tr>
        <w:trPr>
          <w:cantSplit/>
        </w:trPr>
        <w:tc>
          <w:tcPr>
            <w:tcW w:type="dxa" w:w="698"/>
            <w:shd w:val="clear" w:color="auto" w:fill="f1f5f9"/>
          </w:tcPr>
          <w:p>
            <w:pPr>
              <w:spacing w:after="0"/>
            </w:pPr>
            <w:r>
              <w:rPr>
                <w:sz w:val="18"/>
                <w:highlight w:val="yellow"/>
              </w:rPr>
              <w:t>[ ]</w:t>
            </w:r>
          </w:p>
        </w:tc>
        <w:tc>
          <w:tcPr>
            <w:tcW w:type="dxa" w:w="5772"/>
            <w:shd w:val="clear" w:color="auto" w:fill="f1f5f9"/>
          </w:tcPr>
          <w:p>
            <w:pPr>
              <w:spacing w:after="0"/>
            </w:pPr>
            <w:r>
              <w:rPr>
                <w:sz w:val="18"/>
              </w:rPr>
              <w:t>Choose the tiers: 1 (local-only) / 2 (cloud storage) / 3 (Connect AI)</w:t>
            </w:r>
          </w:p>
        </w:tc>
        <w:tc>
          <w:tcPr>
            <w:tcW w:type="dxa" w:w="871"/>
            <w:shd w:val="clear" w:color="auto" w:fill="f1f5f9"/>
          </w:tcPr>
          <w:p>
            <w:pPr>
              <w:spacing w:after="0"/>
            </w:pPr>
            <w:r>
              <w:rPr>
                <w:sz w:val="18"/>
                <w:highlight w:val="yellow"/>
              </w:rPr>
              <w:t>[NAME]</w:t>
            </w:r>
          </w:p>
        </w:tc>
        <w:tc>
          <w:tcPr>
            <w:tcW w:type="dxa" w:w="830"/>
            <w:shd w:val="clear" w:color="auto" w:fill="f1f5f9"/>
          </w:tcPr>
          <w:p>
            <w:pPr>
              <w:spacing w:after="0"/>
            </w:pPr>
            <w:r>
              <w:rPr>
                <w:sz w:val="18"/>
                <w:highlight w:val="yellow"/>
              </w:rPr>
              <w:t>[DATE]</w:t>
            </w:r>
          </w:p>
        </w:tc>
        <w:tc>
          <w:tcPr>
            <w:tcW w:type="dxa" w:w="2197"/>
            <w:shd w:val="clear" w:color="auto" w:fill="f1f5f9"/>
          </w:tcPr>
          <w:p>
            <w:pPr>
              <w:spacing w:after="0"/>
            </w:pPr>
            <w:r>
              <w:rPr>
                <w:sz w:val="18"/>
              </w:rPr>
              <w:t>Start with tier 1</w:t>
            </w:r>
          </w:p>
        </w:tc>
      </w:tr>
      <w:tr>
        <w:trPr>
          <w:cantSplit/>
        </w:trPr>
        <w:tc>
          <w:tcPr>
            <w:tcW w:type="dxa" w:w="698"/>
          </w:tcPr>
          <w:p>
            <w:pPr>
              <w:spacing w:after="0"/>
            </w:pPr>
            <w:r>
              <w:rPr>
                <w:sz w:val="18"/>
                <w:highlight w:val="yellow"/>
              </w:rPr>
              <w:t>[ ]</w:t>
            </w:r>
          </w:p>
        </w:tc>
        <w:tc>
          <w:tcPr>
            <w:tcW w:type="dxa" w:w="5772"/>
          </w:tcPr>
          <w:p>
            <w:pPr>
              <w:spacing w:after="0"/>
            </w:pPr>
            <w:r>
              <w:rPr>
                <w:sz w:val="18"/>
              </w:rPr>
              <w:t xml:space="preserve">Find </w:t>
            </w:r>
            <w:r>
              <w:rPr>
                <w:sz w:val="18"/>
                <w:highlight w:val="yellow"/>
              </w:rPr>
              <w:t>[ORGANIZATION]</w:t>
            </w:r>
            <w:r>
              <w:rPr>
                <w:sz w:val="18"/>
              </w:rPr>
              <w:t>'s data classification scheme; propose the highest classification allowed in the apps</w:t>
            </w:r>
          </w:p>
        </w:tc>
        <w:tc>
          <w:tcPr>
            <w:tcW w:type="dxa" w:w="871"/>
          </w:tcPr>
          <w:p>
            <w:pPr>
              <w:spacing w:after="0"/>
            </w:pPr>
            <w:r>
              <w:rPr>
                <w:sz w:val="18"/>
                <w:highlight w:val="yellow"/>
              </w:rPr>
              <w:t>[NAME]</w:t>
            </w:r>
          </w:p>
        </w:tc>
        <w:tc>
          <w:tcPr>
            <w:tcW w:type="dxa" w:w="830"/>
          </w:tcPr>
          <w:p>
            <w:pPr>
              <w:spacing w:after="0"/>
            </w:pPr>
            <w:r>
              <w:rPr>
                <w:sz w:val="18"/>
                <w:highlight w:val="yellow"/>
              </w:rPr>
              <w:t>[DATE]</w:t>
            </w:r>
          </w:p>
        </w:tc>
        <w:tc>
          <w:tcPr>
            <w:tcW w:type="dxa" w:w="2197"/>
          </w:tcPr>
          <w:p>
            <w:pPr>
              <w:spacing w:after="0"/>
            </w:pPr>
            <w:r>
              <w:rPr>
                <w:sz w:val="18"/>
              </w:rPr>
              <w:t xml:space="preserve">Must be within </w:t>
            </w:r>
            <w:hyperlink r:id="rId12">
              <w:r>
                <w:rPr>
                  <w:color w:val="1d4ed8"/>
                  <w:sz w:val="18"/>
                  <w:u w:val="single"/>
                </w:rPr>
                <w:t xml:space="preserve">ToS</w:t>
              </w:r>
            </w:hyperlink>
            <w:r>
              <w:rPr>
                <w:sz w:val="18"/>
              </w:rPr>
              <w:t xml:space="preserve"> §5.3</w:t>
            </w:r>
          </w:p>
        </w:tc>
      </w:tr>
      <w:tr>
        <w:trPr>
          <w:cantSplit/>
        </w:trPr>
        <w:tc>
          <w:tcPr>
            <w:tcW w:type="dxa" w:w="698"/>
            <w:shd w:val="clear" w:color="auto" w:fill="f1f5f9"/>
          </w:tcPr>
          <w:p>
            <w:pPr>
              <w:spacing w:after="0"/>
            </w:pPr>
            <w:r>
              <w:rPr>
                <w:sz w:val="18"/>
                <w:highlight w:val="yellow"/>
              </w:rPr>
              <w:t>[ ]</w:t>
            </w:r>
          </w:p>
        </w:tc>
        <w:tc>
          <w:tcPr>
            <w:tcW w:type="dxa" w:w="5772"/>
            <w:shd w:val="clear" w:color="auto" w:fill="f1f5f9"/>
          </w:tcPr>
          <w:p>
            <w:pPr>
              <w:spacing w:after="0"/>
            </w:pPr>
            <w:r>
              <w:rPr>
                <w:sz w:val="18"/>
              </w:rPr>
              <w:t>Identify the intake route (software request, architecture board, vendor-risk process)</w:t>
            </w:r>
          </w:p>
        </w:tc>
        <w:tc>
          <w:tcPr>
            <w:tcW w:type="dxa" w:w="871"/>
            <w:shd w:val="clear" w:color="auto" w:fill="f1f5f9"/>
          </w:tcPr>
          <w:p>
            <w:pPr>
              <w:spacing w:after="0"/>
            </w:pPr>
            <w:r>
              <w:rPr>
                <w:sz w:val="18"/>
                <w:highlight w:val="yellow"/>
              </w:rPr>
              <w:t>[NAME]</w:t>
            </w:r>
          </w:p>
        </w:tc>
        <w:tc>
          <w:tcPr>
            <w:tcW w:type="dxa" w:w="830"/>
            <w:shd w:val="clear" w:color="auto" w:fill="f1f5f9"/>
          </w:tcPr>
          <w:p>
            <w:pPr>
              <w:spacing w:after="0"/>
            </w:pPr>
            <w:r>
              <w:rPr>
                <w:sz w:val="18"/>
                <w:highlight w:val="yellow"/>
              </w:rPr>
              <w:t>[DATE]</w:t>
            </w:r>
          </w:p>
        </w:tc>
        <w:tc>
          <w:tcPr>
            <w:tcW w:type="dxa" w:w="2197"/>
            <w:shd w:val="clear" w:color="auto" w:fill="f1f5f9"/>
          </w:tcPr>
          <w:p>
            <w:pPr>
              <w:spacing w:after="0"/>
            </w:pPr>
            <w:r>
              <w:rPr>
                <w:sz w:val="18"/>
                <w:highlight w:val="yellow"/>
              </w:rPr>
              <w:t>[INTAKE ROUTE]</w:t>
            </w:r>
          </w:p>
        </w:tc>
      </w:tr>
      <w:tr>
        <w:trPr>
          <w:cantSplit/>
        </w:trPr>
        <w:tc>
          <w:tcPr>
            <w:tcW w:type="dxa" w:w="698"/>
          </w:tcPr>
          <w:p>
            <w:pPr>
              <w:spacing w:after="0"/>
            </w:pPr>
            <w:r>
              <w:rPr>
                <w:sz w:val="18"/>
                <w:highlight w:val="yellow"/>
              </w:rPr>
              <w:t>[ ]</w:t>
            </w:r>
          </w:p>
        </w:tc>
        <w:tc>
          <w:tcPr>
            <w:tcW w:type="dxa" w:w="5772"/>
          </w:tcPr>
          <w:p>
            <w:pPr>
              <w:spacing w:after="0"/>
            </w:pPr>
            <w:r>
              <w:rPr>
                <w:sz w:val="18"/>
              </w:rPr>
              <w:t xml:space="preserve">Check </w:t>
            </w:r>
            <w:hyperlink r:id="rId10">
              <w:r>
                <w:rPr>
                  <w:color w:val="1d4ed8"/>
                  <w:sz w:val="18"/>
                  <w:u w:val="single"/>
                </w:rPr>
                <w:t xml:space="preserve">spertsuite.com/approval-kit</w:t>
              </w:r>
            </w:hyperlink>
            <w:r>
              <w:rPr>
                <w:sz w:val="18"/>
              </w:rPr>
              <w:t xml:space="preserve"> for a newer kit, and </w:t>
            </w:r>
            <w:hyperlink r:id="rId16">
              <w:r>
                <w:rPr>
                  <w:color w:val="1d4ed8"/>
                  <w:sz w:val="18"/>
                  <w:u w:val="single"/>
                </w:rPr>
                <w:t xml:space="preserve">spertsuite.com</w:t>
              </w:r>
            </w:hyperlink>
            <w:r>
              <w:rPr>
                <w:sz w:val="18"/>
              </w:rPr>
              <w:t xml:space="preserve"> for newer legal documents</w:t>
            </w:r>
          </w:p>
        </w:tc>
        <w:tc>
          <w:tcPr>
            <w:tcW w:type="dxa" w:w="871"/>
          </w:tcPr>
          <w:p>
            <w:pPr>
              <w:spacing w:after="0"/>
            </w:pPr>
            <w:r>
              <w:rPr>
                <w:sz w:val="18"/>
                <w:highlight w:val="yellow"/>
              </w:rPr>
              <w:t>[NAME]</w:t>
            </w:r>
          </w:p>
        </w:tc>
        <w:tc>
          <w:tcPr>
            <w:tcW w:type="dxa" w:w="830"/>
          </w:tcPr>
          <w:p>
            <w:pPr>
              <w:spacing w:after="0"/>
            </w:pPr>
            <w:r>
              <w:rPr>
                <w:sz w:val="18"/>
                <w:highlight w:val="yellow"/>
              </w:rPr>
              <w:t>[DATE]</w:t>
            </w:r>
          </w:p>
        </w:tc>
        <w:tc>
          <w:tcPr>
            <w:tcW w:type="dxa" w:w="2197"/>
          </w:tcPr>
          <w:p>
            <w:pPr>
              <w:spacing w:after="0"/>
            </w:pPr>
            <w:r>
              <w:rPr>
                <w:sz w:val="18"/>
              </w:rPr>
              <w:t xml:space="preserve">Kit version: </w:t>
            </w:r>
            <w:r>
              <w:rPr>
                <w:sz w:val="18"/>
                <w:highlight w:val="yellow"/>
              </w:rPr>
              <w:t>[VERSION]</w:t>
            </w:r>
          </w:p>
        </w:tc>
      </w:tr>
      <w:tr>
        <w:trPr>
          <w:cantSplit/>
        </w:trPr>
        <w:tc>
          <w:tcPr>
            <w:tcW w:type="dxa" w:w="698"/>
            <w:shd w:val="clear" w:color="auto" w:fill="f1f5f9"/>
          </w:tcPr>
          <w:p>
            <w:pPr>
              <w:spacing w:after="0"/>
            </w:pPr>
            <w:r>
              <w:rPr>
                <w:sz w:val="18"/>
                <w:highlight w:val="yellow"/>
              </w:rPr>
              <w:t>[ ]</w:t>
            </w:r>
          </w:p>
        </w:tc>
        <w:tc>
          <w:tcPr>
            <w:tcW w:type="dxa" w:w="5772"/>
            <w:shd w:val="clear" w:color="auto" w:fill="f1f5f9"/>
          </w:tcPr>
          <w:p>
            <w:pPr>
              <w:spacing w:after="0"/>
            </w:pPr>
            <w:r>
              <w:rPr>
                <w:sz w:val="18"/>
              </w:rPr>
              <w:t xml:space="preserve">Fill in the </w:t>
            </w:r>
            <w:r>
              <w:rPr>
                <w:i/>
                <w:sz w:val="18"/>
              </w:rPr>
              <w:t>Value Brief</w:t>
            </w:r>
          </w:p>
        </w:tc>
        <w:tc>
          <w:tcPr>
            <w:tcW w:type="dxa" w:w="871"/>
            <w:shd w:val="clear" w:color="auto" w:fill="f1f5f9"/>
          </w:tcPr>
          <w:p>
            <w:pPr>
              <w:spacing w:after="0"/>
            </w:pPr>
            <w:r>
              <w:rPr>
                <w:sz w:val="18"/>
                <w:highlight w:val="yellow"/>
              </w:rPr>
              <w:t>[NAME]</w:t>
            </w:r>
          </w:p>
        </w:tc>
        <w:tc>
          <w:tcPr>
            <w:tcW w:type="dxa" w:w="830"/>
            <w:shd w:val="clear" w:color="auto" w:fill="f1f5f9"/>
          </w:tcPr>
          <w:p>
            <w:pPr>
              <w:spacing w:after="0"/>
            </w:pPr>
            <w:r>
              <w:rPr>
                <w:sz w:val="18"/>
                <w:highlight w:val="yellow"/>
              </w:rPr>
              <w:t>[DATE]</w:t>
            </w:r>
          </w:p>
        </w:tc>
        <w:tc>
          <w:tcPr>
            <w:tcW w:type="dxa" w:w="2197"/>
            <w:shd w:val="clear" w:color="auto" w:fill="f1f5f9"/>
          </w:tcPr>
          <w:p>
            <w:pPr>
              <w:spacing w:after="0"/>
            </w:pPr>
          </w:p>
        </w:tc>
      </w:tr>
    </w:tbl>
    <w:p>
      <w:pPr>
        <w:spacing w:after="40"/>
      </w:pPr>
    </w:p>
    <w:p>
      <w:pPr>
        <w:pStyle w:val="Heading2"/>
      </w:pPr>
      <w:r>
        <w:rPr/>
        <w:t>B. Sponsor and intake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90"/>
        <w:gridCol w:w="5161"/>
        <w:gridCol w:w="1893"/>
        <w:gridCol w:w="820"/>
        <w:gridCol w:w="1804"/>
      </w:tblGrid>
      <w:tr>
        <w:trPr>
          <w:cantSplit/>
          <w:tblHeader w:val="true"/>
        </w:trPr>
        <w:tc>
          <w:tcPr>
            <w:tcW w:type="dxa" w:w="690"/>
            <w:shd w:val="clear" w:color="auto" w:fill="1d4ed8"/>
          </w:tcPr>
          <w:p>
            <w:pPr>
              <w:spacing w:after="0"/>
            </w:pPr>
            <w:r>
              <w:rPr>
                <w:b/>
                <w:color w:val="FFFFFF"/>
                <w:sz w:val="18"/>
              </w:rPr>
              <w:t>Done</w:t>
            </w:r>
          </w:p>
        </w:tc>
        <w:tc>
          <w:tcPr>
            <w:tcW w:type="dxa" w:w="5161"/>
            <w:shd w:val="clear" w:color="auto" w:fill="1d4ed8"/>
          </w:tcPr>
          <w:p>
            <w:pPr>
              <w:spacing w:after="0"/>
            </w:pPr>
            <w:r>
              <w:rPr>
                <w:b/>
                <w:color w:val="FFFFFF"/>
                <w:sz w:val="18"/>
              </w:rPr>
              <w:t>Step</w:t>
            </w:r>
          </w:p>
        </w:tc>
        <w:tc>
          <w:tcPr>
            <w:tcW w:type="dxa" w:w="1893"/>
            <w:shd w:val="clear" w:color="auto" w:fill="1d4ed8"/>
          </w:tcPr>
          <w:p>
            <w:pPr>
              <w:spacing w:after="0"/>
            </w:pPr>
            <w:r>
              <w:rPr>
                <w:b/>
                <w:color w:val="FFFFFF"/>
                <w:sz w:val="18"/>
              </w:rPr>
              <w:t>Owner</w:t>
            </w:r>
          </w:p>
        </w:tc>
        <w:tc>
          <w:tcPr>
            <w:tcW w:type="dxa" w:w="820"/>
            <w:shd w:val="clear" w:color="auto" w:fill="1d4ed8"/>
          </w:tcPr>
          <w:p>
            <w:pPr>
              <w:spacing w:after="0"/>
            </w:pPr>
            <w:r>
              <w:rPr>
                <w:b/>
                <w:color w:val="FFFFFF"/>
                <w:sz w:val="18"/>
              </w:rPr>
              <w:t>Date</w:t>
            </w:r>
          </w:p>
        </w:tc>
        <w:tc>
          <w:tcPr>
            <w:tcW w:type="dxa" w:w="1804"/>
            <w:shd w:val="clear" w:color="auto" w:fill="1d4ed8"/>
          </w:tcPr>
          <w:p>
            <w:pPr>
              <w:spacing w:after="0"/>
            </w:pPr>
            <w:r>
              <w:rPr>
                <w:b/>
                <w:color w:val="FFFFFF"/>
                <w:sz w:val="18"/>
              </w:rPr>
              <w:t>Notes</w:t>
            </w:r>
          </w:p>
        </w:tc>
      </w:tr>
      <w:tr>
        <w:trPr>
          <w:cantSplit/>
        </w:trPr>
        <w:tc>
          <w:tcPr>
            <w:tcW w:type="dxa" w:w="690"/>
          </w:tcPr>
          <w:p>
            <w:pPr>
              <w:spacing w:after="0"/>
            </w:pPr>
            <w:r>
              <w:rPr>
                <w:sz w:val="18"/>
                <w:highlight w:val="yellow"/>
              </w:rPr>
              <w:t>[ ]</w:t>
            </w:r>
          </w:p>
        </w:tc>
        <w:tc>
          <w:tcPr>
            <w:tcW w:type="dxa" w:w="5161"/>
          </w:tcPr>
          <w:p>
            <w:pPr>
              <w:spacing w:after="0"/>
            </w:pPr>
            <w:r>
              <w:rPr>
                <w:sz w:val="18"/>
              </w:rPr>
              <w:t>Sponsor agrees the pilot is worth reviewers' time, and its scope</w:t>
            </w:r>
          </w:p>
        </w:tc>
        <w:tc>
          <w:tcPr>
            <w:tcW w:type="dxa" w:w="1893"/>
          </w:tcPr>
          <w:p>
            <w:pPr>
              <w:spacing w:after="0"/>
            </w:pPr>
            <w:r>
              <w:rPr>
                <w:sz w:val="18"/>
                <w:highlight w:val="yellow"/>
              </w:rPr>
              <w:t>[SPONSOR]</w:t>
            </w:r>
          </w:p>
        </w:tc>
        <w:tc>
          <w:tcPr>
            <w:tcW w:type="dxa" w:w="820"/>
          </w:tcPr>
          <w:p>
            <w:pPr>
              <w:spacing w:after="0"/>
            </w:pPr>
            <w:r>
              <w:rPr>
                <w:sz w:val="18"/>
                <w:highlight w:val="yellow"/>
              </w:rPr>
              <w:t>[DATE]</w:t>
            </w:r>
          </w:p>
        </w:tc>
        <w:tc>
          <w:tcPr>
            <w:tcW w:type="dxa" w:w="1804"/>
          </w:tcPr>
          <w:p>
            <w:pPr>
              <w:spacing w:after="0"/>
            </w:pPr>
          </w:p>
        </w:tc>
      </w:tr>
      <w:tr>
        <w:trPr>
          <w:cantSplit/>
        </w:trPr>
        <w:tc>
          <w:tcPr>
            <w:tcW w:type="dxa" w:w="690"/>
            <w:shd w:val="clear" w:color="auto" w:fill="f1f5f9"/>
          </w:tcPr>
          <w:p>
            <w:pPr>
              <w:spacing w:after="0"/>
            </w:pPr>
            <w:r>
              <w:rPr>
                <w:sz w:val="18"/>
                <w:highlight w:val="yellow"/>
              </w:rPr>
              <w:t>[ ]</w:t>
            </w:r>
          </w:p>
        </w:tc>
        <w:tc>
          <w:tcPr>
            <w:tcW w:type="dxa" w:w="5161"/>
            <w:shd w:val="clear" w:color="auto" w:fill="f1f5f9"/>
          </w:tcPr>
          <w:p>
            <w:pPr>
              <w:spacing w:after="0"/>
            </w:pPr>
            <w:r>
              <w:rPr>
                <w:sz w:val="18"/>
              </w:rPr>
              <w:t>Formal request opened</w:t>
            </w:r>
          </w:p>
        </w:tc>
        <w:tc>
          <w:tcPr>
            <w:tcW w:type="dxa" w:w="1893"/>
            <w:shd w:val="clear" w:color="auto" w:fill="f1f5f9"/>
          </w:tcPr>
          <w:p>
            <w:pPr>
              <w:spacing w:after="0"/>
            </w:pPr>
            <w:r>
              <w:rPr>
                <w:sz w:val="18"/>
                <w:highlight w:val="yellow"/>
              </w:rPr>
              <w:t>[NAME]</w:t>
            </w:r>
          </w:p>
        </w:tc>
        <w:tc>
          <w:tcPr>
            <w:tcW w:type="dxa" w:w="820"/>
            <w:shd w:val="clear" w:color="auto" w:fill="f1f5f9"/>
          </w:tcPr>
          <w:p>
            <w:pPr>
              <w:spacing w:after="0"/>
            </w:pPr>
            <w:r>
              <w:rPr>
                <w:sz w:val="18"/>
                <w:highlight w:val="yellow"/>
              </w:rPr>
              <w:t>[DATE]</w:t>
            </w:r>
          </w:p>
        </w:tc>
        <w:tc>
          <w:tcPr>
            <w:tcW w:type="dxa" w:w="1804"/>
            <w:shd w:val="clear" w:color="auto" w:fill="f1f5f9"/>
          </w:tcPr>
          <w:p>
            <w:pPr>
              <w:spacing w:after="0"/>
            </w:pPr>
            <w:r>
              <w:rPr>
                <w:sz w:val="18"/>
              </w:rPr>
              <w:t xml:space="preserve">Ref: </w:t>
            </w:r>
            <w:r>
              <w:rPr>
                <w:sz w:val="18"/>
                <w:highlight w:val="yellow"/>
              </w:rPr>
              <w:t>[REQUEST ID]</w:t>
            </w:r>
          </w:p>
        </w:tc>
      </w:tr>
      <w:tr>
        <w:trPr>
          <w:cantSplit/>
        </w:trPr>
        <w:tc>
          <w:tcPr>
            <w:tcW w:type="dxa" w:w="690"/>
          </w:tcPr>
          <w:p>
            <w:pPr>
              <w:spacing w:after="0"/>
            </w:pPr>
            <w:r>
              <w:rPr>
                <w:sz w:val="18"/>
                <w:highlight w:val="yellow"/>
              </w:rPr>
              <w:t>[ ]</w:t>
            </w:r>
          </w:p>
        </w:tc>
        <w:tc>
          <w:tcPr>
            <w:tcW w:type="dxa" w:w="5161"/>
          </w:tcPr>
          <w:p>
            <w:pPr>
              <w:spacing w:after="0"/>
            </w:pPr>
            <w:r>
              <w:rPr>
                <w:sz w:val="18"/>
              </w:rPr>
              <w:t>Intake confirms which reviewers are needed, and in what order</w:t>
            </w:r>
          </w:p>
        </w:tc>
        <w:tc>
          <w:tcPr>
            <w:tcW w:type="dxa" w:w="1893"/>
          </w:tcPr>
          <w:p>
            <w:pPr>
              <w:spacing w:after="0"/>
            </w:pPr>
            <w:r>
              <w:rPr>
                <w:sz w:val="18"/>
                <w:highlight w:val="yellow"/>
              </w:rPr>
              <w:t>[INTAKE CONTACT]</w:t>
            </w:r>
          </w:p>
        </w:tc>
        <w:tc>
          <w:tcPr>
            <w:tcW w:type="dxa" w:w="820"/>
          </w:tcPr>
          <w:p>
            <w:pPr>
              <w:spacing w:after="0"/>
            </w:pPr>
            <w:r>
              <w:rPr>
                <w:sz w:val="18"/>
                <w:highlight w:val="yellow"/>
              </w:rPr>
              <w:t>[DATE]</w:t>
            </w:r>
          </w:p>
        </w:tc>
        <w:tc>
          <w:tcPr>
            <w:tcW w:type="dxa" w:w="1804"/>
          </w:tcPr>
          <w:p>
            <w:pPr>
              <w:spacing w:after="0"/>
            </w:pPr>
          </w:p>
        </w:tc>
      </w:tr>
    </w:tbl>
    <w:p>
      <w:pPr>
        <w:spacing w:after="40"/>
      </w:pPr>
    </w:p>
    <w:p>
      <w:pPr>
        <w:pStyle w:val="Heading2"/>
      </w:pPr>
      <w:r>
        <w:rPr/>
        <w:t>C. Reviews</w:t>
      </w:r>
    </w:p>
    <w:p>
      <w:r>
        <w:rPr/>
        <w:t>Rows in this section can often run in parallel.</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720"/>
        <w:gridCol w:w="5952"/>
        <w:gridCol w:w="1524"/>
        <w:gridCol w:w="856"/>
        <w:gridCol w:w="1315"/>
      </w:tblGrid>
      <w:tr>
        <w:trPr>
          <w:cantSplit/>
          <w:tblHeader w:val="true"/>
        </w:trPr>
        <w:tc>
          <w:tcPr>
            <w:tcW w:type="dxa" w:w="720"/>
            <w:shd w:val="clear" w:color="auto" w:fill="1d4ed8"/>
          </w:tcPr>
          <w:p>
            <w:pPr>
              <w:spacing w:after="0"/>
            </w:pPr>
            <w:r>
              <w:rPr>
                <w:b/>
                <w:color w:val="FFFFFF"/>
                <w:sz w:val="18"/>
              </w:rPr>
              <w:t>Done</w:t>
            </w:r>
          </w:p>
        </w:tc>
        <w:tc>
          <w:tcPr>
            <w:tcW w:type="dxa" w:w="5952"/>
            <w:shd w:val="clear" w:color="auto" w:fill="1d4ed8"/>
          </w:tcPr>
          <w:p>
            <w:pPr>
              <w:spacing w:after="0"/>
            </w:pPr>
            <w:r>
              <w:rPr>
                <w:b/>
                <w:color w:val="FFFFFF"/>
                <w:sz w:val="18"/>
              </w:rPr>
              <w:t>Step</w:t>
            </w:r>
          </w:p>
        </w:tc>
        <w:tc>
          <w:tcPr>
            <w:tcW w:type="dxa" w:w="1524"/>
            <w:shd w:val="clear" w:color="auto" w:fill="1d4ed8"/>
          </w:tcPr>
          <w:p>
            <w:pPr>
              <w:spacing w:after="0"/>
            </w:pPr>
            <w:r>
              <w:rPr>
                <w:b/>
                <w:color w:val="FFFFFF"/>
                <w:sz w:val="18"/>
              </w:rPr>
              <w:t>Reviewer</w:t>
            </w:r>
          </w:p>
        </w:tc>
        <w:tc>
          <w:tcPr>
            <w:tcW w:type="dxa" w:w="856"/>
            <w:shd w:val="clear" w:color="auto" w:fill="1d4ed8"/>
          </w:tcPr>
          <w:p>
            <w:pPr>
              <w:spacing w:after="0"/>
            </w:pPr>
            <w:r>
              <w:rPr>
                <w:b/>
                <w:color w:val="FFFFFF"/>
                <w:sz w:val="18"/>
              </w:rPr>
              <w:t>Date</w:t>
            </w:r>
          </w:p>
        </w:tc>
        <w:tc>
          <w:tcPr>
            <w:tcW w:type="dxa" w:w="1315"/>
            <w:shd w:val="clear" w:color="auto" w:fill="1d4ed8"/>
          </w:tcPr>
          <w:p>
            <w:pPr>
              <w:spacing w:after="0"/>
            </w:pPr>
            <w:r>
              <w:rPr>
                <w:b/>
                <w:color w:val="FFFFFF"/>
                <w:sz w:val="18"/>
              </w:rPr>
              <w:t>Outcome</w:t>
            </w:r>
          </w:p>
        </w:tc>
      </w:tr>
      <w:tr>
        <w:trPr>
          <w:cantSplit/>
        </w:trPr>
        <w:tc>
          <w:tcPr>
            <w:tcW w:type="dxa" w:w="720"/>
          </w:tcPr>
          <w:p>
            <w:pPr>
              <w:spacing w:after="0"/>
            </w:pPr>
            <w:r>
              <w:rPr>
                <w:sz w:val="18"/>
                <w:highlight w:val="yellow"/>
              </w:rPr>
              <w:t>[ ]</w:t>
            </w:r>
          </w:p>
        </w:tc>
        <w:tc>
          <w:tcPr>
            <w:tcW w:type="dxa" w:w="5952"/>
          </w:tcPr>
          <w:p>
            <w:pPr>
              <w:spacing w:after="0"/>
            </w:pPr>
            <w:r>
              <w:rPr>
                <w:sz w:val="18"/>
              </w:rPr>
              <w:t xml:space="preserve">Information security receives the </w:t>
            </w:r>
            <w:r>
              <w:rPr>
                <w:i/>
                <w:sz w:val="18"/>
              </w:rPr>
              <w:t>Information Security Profile</w:t>
            </w:r>
            <w:r>
              <w:rPr>
                <w:sz w:val="18"/>
              </w:rPr>
              <w:t xml:space="preserve">, </w:t>
            </w:r>
            <w:r>
              <w:rPr>
                <w:i/>
                <w:sz w:val="18"/>
              </w:rPr>
              <w:t>Security Questionnaire Answer Sheet</w:t>
            </w:r>
            <w:r>
              <w:rPr>
                <w:sz w:val="18"/>
              </w:rPr>
              <w:t xml:space="preserve"> and </w:t>
            </w:r>
            <w:r>
              <w:rPr>
                <w:i/>
                <w:sz w:val="18"/>
              </w:rPr>
              <w:t>Architecture Overview</w:t>
            </w:r>
          </w:p>
        </w:tc>
        <w:tc>
          <w:tcPr>
            <w:tcW w:type="dxa" w:w="1524"/>
          </w:tcPr>
          <w:p>
            <w:pPr>
              <w:spacing w:after="0"/>
            </w:pPr>
            <w:r>
              <w:rPr>
                <w:sz w:val="18"/>
                <w:highlight w:val="yellow"/>
              </w:rPr>
              <w:t>[NAME, TEAM]</w:t>
            </w:r>
          </w:p>
        </w:tc>
        <w:tc>
          <w:tcPr>
            <w:tcW w:type="dxa" w:w="856"/>
          </w:tcPr>
          <w:p>
            <w:pPr>
              <w:spacing w:after="0"/>
            </w:pPr>
            <w:r>
              <w:rPr>
                <w:sz w:val="18"/>
                <w:highlight w:val="yellow"/>
              </w:rPr>
              <w:t>[DATE]</w:t>
            </w:r>
          </w:p>
        </w:tc>
        <w:tc>
          <w:tcPr>
            <w:tcW w:type="dxa" w:w="1315"/>
          </w:tcPr>
          <w:p>
            <w:pPr>
              <w:spacing w:after="0"/>
            </w:pPr>
            <w:r>
              <w:rPr>
                <w:sz w:val="18"/>
                <w:highlight w:val="yellow"/>
              </w:rPr>
              <w:t>[OUTCOME]</w:t>
            </w: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sz w:val="18"/>
              </w:rPr>
              <w:t>Information security questions answered (log them in section E)</w:t>
            </w:r>
          </w:p>
        </w:tc>
        <w:tc>
          <w:tcPr>
            <w:tcW w:type="dxa" w:w="1524"/>
            <w:shd w:val="clear" w:color="auto" w:fill="f1f5f9"/>
          </w:tcPr>
          <w:p>
            <w:pPr>
              <w:spacing w:after="0"/>
            </w:pPr>
            <w:r>
              <w:rPr>
                <w:sz w:val="18"/>
                <w:highlight w:val="yellow"/>
              </w:rPr>
              <w:t>[NAME]</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p>
        </w:tc>
      </w:tr>
      <w:tr>
        <w:trPr>
          <w:cantSplit/>
        </w:trPr>
        <w:tc>
          <w:tcPr>
            <w:tcW w:type="dxa" w:w="720"/>
          </w:tcPr>
          <w:p>
            <w:pPr>
              <w:spacing w:after="0"/>
            </w:pPr>
            <w:r>
              <w:rPr>
                <w:sz w:val="18"/>
                <w:highlight w:val="yellow"/>
              </w:rPr>
              <w:t>[ ]</w:t>
            </w:r>
          </w:p>
        </w:tc>
        <w:tc>
          <w:tcPr>
            <w:tcW w:type="dxa" w:w="5952"/>
          </w:tcPr>
          <w:p>
            <w:pPr>
              <w:spacing w:after="0"/>
            </w:pPr>
            <w:r>
              <w:rPr>
                <w:sz w:val="18"/>
              </w:rPr>
              <w:t>Any request to scan or test the live apps raised with the operator first (</w:t>
            </w:r>
            <w:hyperlink r:id="rId12">
              <w:r>
                <w:rPr>
                  <w:color w:val="1d4ed8"/>
                  <w:sz w:val="18"/>
                  <w:u w:val="single"/>
                </w:rPr>
                <w:t xml:space="preserve">ToS</w:t>
              </w:r>
            </w:hyperlink>
            <w:r>
              <w:rPr>
                <w:sz w:val="18"/>
              </w:rPr>
              <w:t xml:space="preserve"> §4)</w:t>
            </w:r>
          </w:p>
        </w:tc>
        <w:tc>
          <w:tcPr>
            <w:tcW w:type="dxa" w:w="1524"/>
          </w:tcPr>
          <w:p>
            <w:pPr>
              <w:spacing w:after="0"/>
            </w:pPr>
            <w:r>
              <w:rPr>
                <w:sz w:val="18"/>
                <w:highlight w:val="yellow"/>
              </w:rPr>
              <w:t>[NAME]</w:t>
            </w:r>
          </w:p>
        </w:tc>
        <w:tc>
          <w:tcPr>
            <w:tcW w:type="dxa" w:w="856"/>
          </w:tcPr>
          <w:p>
            <w:pPr>
              <w:spacing w:after="0"/>
            </w:pPr>
            <w:r>
              <w:rPr>
                <w:sz w:val="18"/>
                <w:highlight w:val="yellow"/>
              </w:rPr>
              <w:t>[DATE]</w:t>
            </w:r>
          </w:p>
        </w:tc>
        <w:tc>
          <w:tcPr>
            <w:tcW w:type="dxa" w:w="1315"/>
          </w:tcPr>
          <w:p>
            <w:pPr>
              <w:spacing w:after="0"/>
            </w:pPr>
            <w:r>
              <w:rPr>
                <w:sz w:val="18"/>
                <w:highlight w:val="yellow"/>
              </w:rPr>
              <w:t>[N/A]</w:t>
            </w: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b/>
                <w:sz w:val="18"/>
              </w:rPr>
              <w:t>Tier 2 with Microsoft sign-in:</w:t>
            </w:r>
            <w:r>
              <w:rPr>
                <w:sz w:val="18"/>
              </w:rPr>
              <w:t xml:space="preserve"> IT grants admin consent to the SPERT</w:t>
            </w:r>
            <w:r>
              <w:rPr>
                <w:sz w:val="18"/>
                <w:vertAlign w:val="superscript"/>
              </w:rPr>
              <w:t>®</w:t>
            </w:r>
            <w:r>
              <w:rPr>
                <w:sz w:val="18"/>
              </w:rPr>
              <w:t xml:space="preserve"> Suite app in Entra ID, if </w:t>
            </w:r>
            <w:r>
              <w:rPr>
                <w:sz w:val="18"/>
                <w:highlight w:val="yellow"/>
              </w:rPr>
              <w:t>[ORGANIZATION]</w:t>
            </w:r>
            <w:r>
              <w:rPr>
                <w:sz w:val="18"/>
              </w:rPr>
              <w:t>'s settings require it</w:t>
            </w:r>
          </w:p>
        </w:tc>
        <w:tc>
          <w:tcPr>
            <w:tcW w:type="dxa" w:w="1524"/>
            <w:shd w:val="clear" w:color="auto" w:fill="f1f5f9"/>
          </w:tcPr>
          <w:p>
            <w:pPr>
              <w:spacing w:after="0"/>
            </w:pPr>
            <w:r>
              <w:rPr>
                <w:sz w:val="18"/>
                <w:highlight w:val="yellow"/>
              </w:rPr>
              <w:t>[NAME, IT]</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r>
              <w:rPr>
                <w:sz w:val="18"/>
                <w:highlight w:val="yellow"/>
              </w:rPr>
              <w:t>[N/A]</w:t>
            </w:r>
          </w:p>
        </w:tc>
      </w:tr>
      <w:tr>
        <w:trPr>
          <w:cantSplit/>
        </w:trPr>
        <w:tc>
          <w:tcPr>
            <w:tcW w:type="dxa" w:w="720"/>
          </w:tcPr>
          <w:p>
            <w:pPr>
              <w:spacing w:after="0"/>
            </w:pPr>
            <w:r>
              <w:rPr>
                <w:sz w:val="18"/>
                <w:highlight w:val="yellow"/>
              </w:rPr>
              <w:t>[ ]</w:t>
            </w:r>
          </w:p>
        </w:tc>
        <w:tc>
          <w:tcPr>
            <w:tcW w:type="dxa" w:w="5952"/>
          </w:tcPr>
          <w:p>
            <w:pPr>
              <w:spacing w:after="0"/>
            </w:pPr>
            <w:r>
              <w:rPr>
                <w:sz w:val="18"/>
              </w:rPr>
              <w:t xml:space="preserve">Privacy receives the </w:t>
            </w:r>
            <w:r>
              <w:rPr>
                <w:i/>
                <w:sz w:val="18"/>
              </w:rPr>
              <w:t>Information Security Profile</w:t>
            </w:r>
            <w:r>
              <w:rPr>
                <w:sz w:val="18"/>
              </w:rPr>
              <w:t xml:space="preserve"> and </w:t>
            </w:r>
            <w:r>
              <w:rPr>
                <w:i/>
                <w:sz w:val="18"/>
              </w:rPr>
              <w:t>Data Flow Diagram</w:t>
            </w:r>
          </w:p>
        </w:tc>
        <w:tc>
          <w:tcPr>
            <w:tcW w:type="dxa" w:w="1524"/>
          </w:tcPr>
          <w:p>
            <w:pPr>
              <w:spacing w:after="0"/>
            </w:pPr>
            <w:r>
              <w:rPr>
                <w:sz w:val="18"/>
                <w:highlight w:val="yellow"/>
              </w:rPr>
              <w:t>[NAME, TEAM]</w:t>
            </w:r>
          </w:p>
        </w:tc>
        <w:tc>
          <w:tcPr>
            <w:tcW w:type="dxa" w:w="856"/>
          </w:tcPr>
          <w:p>
            <w:pPr>
              <w:spacing w:after="0"/>
            </w:pPr>
            <w:r>
              <w:rPr>
                <w:sz w:val="18"/>
                <w:highlight w:val="yellow"/>
              </w:rPr>
              <w:t>[DATE]</w:t>
            </w:r>
          </w:p>
        </w:tc>
        <w:tc>
          <w:tcPr>
            <w:tcW w:type="dxa" w:w="1315"/>
          </w:tcPr>
          <w:p>
            <w:pPr>
              <w:spacing w:after="0"/>
            </w:pPr>
            <w:r>
              <w:rPr>
                <w:sz w:val="18"/>
                <w:highlight w:val="yellow"/>
              </w:rPr>
              <w:t>[OUTCOME]</w:t>
            </w: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sz w:val="18"/>
              </w:rPr>
              <w:t>Privacy confirms the position on: no DPA offered; operator is controller; US storage; deletion by request</w:t>
            </w:r>
          </w:p>
        </w:tc>
        <w:tc>
          <w:tcPr>
            <w:tcW w:type="dxa" w:w="1524"/>
            <w:shd w:val="clear" w:color="auto" w:fill="f1f5f9"/>
          </w:tcPr>
          <w:p>
            <w:pPr>
              <w:spacing w:after="0"/>
            </w:pPr>
            <w:r>
              <w:rPr>
                <w:sz w:val="18"/>
                <w:highlight w:val="yellow"/>
              </w:rPr>
              <w:t>[NAME]</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p>
        </w:tc>
      </w:tr>
      <w:tr>
        <w:trPr>
          <w:cantSplit/>
        </w:trPr>
        <w:tc>
          <w:tcPr>
            <w:tcW w:type="dxa" w:w="720"/>
          </w:tcPr>
          <w:p>
            <w:pPr>
              <w:spacing w:after="0"/>
            </w:pPr>
            <w:r>
              <w:rPr>
                <w:sz w:val="18"/>
                <w:highlight w:val="yellow"/>
              </w:rPr>
              <w:t>[ ]</w:t>
            </w:r>
          </w:p>
        </w:tc>
        <w:tc>
          <w:tcPr>
            <w:tcW w:type="dxa" w:w="5952"/>
          </w:tcPr>
          <w:p>
            <w:pPr>
              <w:spacing w:after="0"/>
            </w:pPr>
            <w:r>
              <w:rPr>
                <w:sz w:val="18"/>
              </w:rPr>
              <w:t xml:space="preserve">Enterprise architecture receives the </w:t>
            </w:r>
            <w:r>
              <w:rPr>
                <w:i/>
                <w:sz w:val="18"/>
              </w:rPr>
              <w:t>Architecture Overview</w:t>
            </w:r>
            <w:r>
              <w:rPr>
                <w:sz w:val="18"/>
              </w:rPr>
              <w:t xml:space="preserve">, </w:t>
            </w:r>
            <w:r>
              <w:rPr>
                <w:i/>
                <w:sz w:val="18"/>
              </w:rPr>
              <w:t>Data Flow Diagram</w:t>
            </w:r>
            <w:r>
              <w:rPr>
                <w:sz w:val="18"/>
              </w:rPr>
              <w:t xml:space="preserve"> and </w:t>
            </w:r>
            <w:r>
              <w:rPr>
                <w:i/>
                <w:sz w:val="18"/>
              </w:rPr>
              <w:t>Value Brief</w:t>
            </w:r>
          </w:p>
        </w:tc>
        <w:tc>
          <w:tcPr>
            <w:tcW w:type="dxa" w:w="1524"/>
          </w:tcPr>
          <w:p>
            <w:pPr>
              <w:spacing w:after="0"/>
            </w:pPr>
            <w:r>
              <w:rPr>
                <w:sz w:val="18"/>
                <w:highlight w:val="yellow"/>
              </w:rPr>
              <w:t>[NAME, TEAM]</w:t>
            </w:r>
          </w:p>
        </w:tc>
        <w:tc>
          <w:tcPr>
            <w:tcW w:type="dxa" w:w="856"/>
          </w:tcPr>
          <w:p>
            <w:pPr>
              <w:spacing w:after="0"/>
            </w:pPr>
            <w:r>
              <w:rPr>
                <w:sz w:val="18"/>
                <w:highlight w:val="yellow"/>
              </w:rPr>
              <w:t>[DATE]</w:t>
            </w:r>
          </w:p>
        </w:tc>
        <w:tc>
          <w:tcPr>
            <w:tcW w:type="dxa" w:w="1315"/>
          </w:tcPr>
          <w:p>
            <w:pPr>
              <w:spacing w:after="0"/>
            </w:pPr>
            <w:r>
              <w:rPr>
                <w:sz w:val="18"/>
                <w:highlight w:val="yellow"/>
              </w:rPr>
              <w:t>[OUTCOME]</w:t>
            </w: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b/>
                <w:sz w:val="18"/>
              </w:rPr>
              <w:t>Tier 3 only:</w:t>
            </w:r>
            <w:r>
              <w:rPr>
                <w:sz w:val="18"/>
              </w:rPr>
              <w:t xml:space="preserve"> AI governance receives the </w:t>
            </w:r>
            <w:r>
              <w:rPr>
                <w:i/>
                <w:sz w:val="18"/>
              </w:rPr>
              <w:t>Connect AI Data Explainer</w:t>
            </w:r>
            <w:r>
              <w:rPr>
                <w:sz w:val="18"/>
              </w:rPr>
              <w:t xml:space="preserve"> and </w:t>
            </w:r>
            <w:r>
              <w:rPr>
                <w:i/>
                <w:sz w:val="18"/>
              </w:rPr>
              <w:t>Data Flow Diagram</w:t>
            </w:r>
          </w:p>
        </w:tc>
        <w:tc>
          <w:tcPr>
            <w:tcW w:type="dxa" w:w="1524"/>
            <w:shd w:val="clear" w:color="auto" w:fill="f1f5f9"/>
          </w:tcPr>
          <w:p>
            <w:pPr>
              <w:spacing w:after="0"/>
            </w:pPr>
            <w:r>
              <w:rPr>
                <w:sz w:val="18"/>
                <w:highlight w:val="yellow"/>
              </w:rPr>
              <w:t>[NAME, TEAM]</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r>
              <w:rPr>
                <w:sz w:val="18"/>
                <w:highlight w:val="yellow"/>
              </w:rPr>
              <w:t>[OUTCOME]</w:t>
            </w:r>
          </w:p>
        </w:tc>
      </w:tr>
      <w:tr>
        <w:trPr>
          <w:cantSplit/>
        </w:trPr>
        <w:tc>
          <w:tcPr>
            <w:tcW w:type="dxa" w:w="720"/>
          </w:tcPr>
          <w:p>
            <w:pPr>
              <w:spacing w:after="0"/>
            </w:pPr>
            <w:r>
              <w:rPr>
                <w:sz w:val="18"/>
                <w:highlight w:val="yellow"/>
              </w:rPr>
              <w:t>[ ]</w:t>
            </w:r>
          </w:p>
        </w:tc>
        <w:tc>
          <w:tcPr>
            <w:tcW w:type="dxa" w:w="5952"/>
          </w:tcPr>
          <w:p>
            <w:pPr>
              <w:spacing w:after="0"/>
            </w:pPr>
            <w:r>
              <w:rPr>
                <w:b/>
                <w:sz w:val="18"/>
              </w:rPr>
              <w:t>Tier 3 only:</w:t>
            </w:r>
            <w:r>
              <w:rPr>
                <w:sz w:val="18"/>
              </w:rPr>
              <w:t xml:space="preserve"> approved AI platform and account type named: </w:t>
            </w:r>
            <w:r>
              <w:rPr>
                <w:sz w:val="18"/>
                <w:highlight w:val="yellow"/>
              </w:rPr>
              <w:t>[AI PLATFORM]</w:t>
            </w:r>
          </w:p>
        </w:tc>
        <w:tc>
          <w:tcPr>
            <w:tcW w:type="dxa" w:w="1524"/>
          </w:tcPr>
          <w:p>
            <w:pPr>
              <w:spacing w:after="0"/>
            </w:pPr>
            <w:r>
              <w:rPr>
                <w:sz w:val="18"/>
                <w:highlight w:val="yellow"/>
              </w:rPr>
              <w:t>[NAME]</w:t>
            </w:r>
          </w:p>
        </w:tc>
        <w:tc>
          <w:tcPr>
            <w:tcW w:type="dxa" w:w="856"/>
          </w:tcPr>
          <w:p>
            <w:pPr>
              <w:spacing w:after="0"/>
            </w:pPr>
            <w:r>
              <w:rPr>
                <w:sz w:val="18"/>
                <w:highlight w:val="yellow"/>
              </w:rPr>
              <w:t>[DATE]</w:t>
            </w:r>
          </w:p>
        </w:tc>
        <w:tc>
          <w:tcPr>
            <w:tcW w:type="dxa" w:w="1315"/>
          </w:tcPr>
          <w:p>
            <w:pPr>
              <w:spacing w:after="0"/>
            </w:pP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b/>
                <w:sz w:val="18"/>
              </w:rPr>
              <w:t>Tier 3 only:</w:t>
            </w:r>
            <w:r>
              <w:rPr>
                <w:sz w:val="18"/>
              </w:rPr>
              <w:t xml:space="preserve"> Read Mode decision recorded (allowed, allowed for some data, not allowed)</w:t>
            </w:r>
          </w:p>
        </w:tc>
        <w:tc>
          <w:tcPr>
            <w:tcW w:type="dxa" w:w="1524"/>
            <w:shd w:val="clear" w:color="auto" w:fill="f1f5f9"/>
          </w:tcPr>
          <w:p>
            <w:pPr>
              <w:spacing w:after="0"/>
            </w:pPr>
            <w:r>
              <w:rPr>
                <w:sz w:val="18"/>
                <w:highlight w:val="yellow"/>
              </w:rPr>
              <w:t>[NAME]</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p>
        </w:tc>
      </w:tr>
      <w:tr>
        <w:trPr>
          <w:cantSplit/>
        </w:trPr>
        <w:tc>
          <w:tcPr>
            <w:tcW w:type="dxa" w:w="720"/>
          </w:tcPr>
          <w:p>
            <w:pPr>
              <w:spacing w:after="0"/>
            </w:pPr>
            <w:r>
              <w:rPr>
                <w:sz w:val="18"/>
                <w:highlight w:val="yellow"/>
              </w:rPr>
              <w:t>[ ]</w:t>
            </w:r>
          </w:p>
        </w:tc>
        <w:tc>
          <w:tcPr>
            <w:tcW w:type="dxa" w:w="5952"/>
          </w:tcPr>
          <w:p>
            <w:pPr>
              <w:spacing w:after="0"/>
            </w:pPr>
            <w:r>
              <w:rPr>
                <w:b/>
                <w:sz w:val="18"/>
              </w:rPr>
              <w:t>Tier 3 only:</w:t>
            </w:r>
            <w:r>
              <w:rPr>
                <w:sz w:val="18"/>
              </w:rPr>
              <w:t xml:space="preserve"> check whether </w:t>
            </w:r>
            <w:r>
              <w:rPr>
                <w:sz w:val="18"/>
                <w:highlight w:val="yellow"/>
              </w:rPr>
              <w:t>[AI PLATFORM]</w:t>
            </w:r>
            <w:r>
              <w:rPr>
                <w:sz w:val="18"/>
              </w:rPr>
              <w:t xml:space="preserve"> lets administrators restrict custom connectors</w:t>
            </w:r>
          </w:p>
        </w:tc>
        <w:tc>
          <w:tcPr>
            <w:tcW w:type="dxa" w:w="1524"/>
          </w:tcPr>
          <w:p>
            <w:pPr>
              <w:spacing w:after="0"/>
            </w:pPr>
            <w:r>
              <w:rPr>
                <w:sz w:val="18"/>
                <w:highlight w:val="yellow"/>
              </w:rPr>
              <w:t>[NAME]</w:t>
            </w:r>
          </w:p>
        </w:tc>
        <w:tc>
          <w:tcPr>
            <w:tcW w:type="dxa" w:w="856"/>
          </w:tcPr>
          <w:p>
            <w:pPr>
              <w:spacing w:after="0"/>
            </w:pPr>
            <w:r>
              <w:rPr>
                <w:sz w:val="18"/>
                <w:highlight w:val="yellow"/>
              </w:rPr>
              <w:t>[DATE]</w:t>
            </w:r>
          </w:p>
        </w:tc>
        <w:tc>
          <w:tcPr>
            <w:tcW w:type="dxa" w:w="1315"/>
          </w:tcPr>
          <w:p>
            <w:pPr>
              <w:spacing w:after="0"/>
            </w:pP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sz w:val="18"/>
              </w:rPr>
              <w:t xml:space="preserve">Legal reviews the </w:t>
            </w:r>
            <w:hyperlink r:id="rId12">
              <w:r>
                <w:rPr>
                  <w:color w:val="1d4ed8"/>
                  <w:sz w:val="18"/>
                  <w:u w:val="single"/>
                </w:rPr>
                <w:t xml:space="preserve">Terms of Service</w:t>
              </w:r>
            </w:hyperlink>
            <w:r>
              <w:rPr>
                <w:sz w:val="18"/>
              </w:rPr>
              <w:t xml:space="preserve">, </w:t>
            </w:r>
            <w:hyperlink r:id="rId13">
              <w:r>
                <w:rPr>
                  <w:color w:val="1d4ed8"/>
                  <w:sz w:val="18"/>
                  <w:u w:val="single"/>
                </w:rPr>
                <w:t xml:space="preserve">Privacy Policy</w:t>
              </w:r>
            </w:hyperlink>
            <w:r>
              <w:rPr>
                <w:sz w:val="18"/>
              </w:rPr>
              <w:t xml:space="preserve"> and (tier 3) </w:t>
            </w:r>
            <w:hyperlink r:id="rId14">
              <w:r>
                <w:rPr>
                  <w:color w:val="1d4ed8"/>
                  <w:sz w:val="18"/>
                  <w:u w:val="single"/>
                </w:rPr>
                <w:t xml:space="preserve">AI Privacy Notice</w:t>
              </w:r>
            </w:hyperlink>
            <w:r>
              <w:rPr>
                <w:sz w:val="18"/>
              </w:rPr>
              <w:t xml:space="preserve"> and Consent Notice</w:t>
            </w:r>
          </w:p>
        </w:tc>
        <w:tc>
          <w:tcPr>
            <w:tcW w:type="dxa" w:w="1524"/>
            <w:shd w:val="clear" w:color="auto" w:fill="f1f5f9"/>
          </w:tcPr>
          <w:p>
            <w:pPr>
              <w:spacing w:after="0"/>
            </w:pPr>
            <w:r>
              <w:rPr>
                <w:sz w:val="18"/>
                <w:highlight w:val="yellow"/>
              </w:rPr>
              <w:t>[NAME, TEAM]</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r>
              <w:rPr>
                <w:sz w:val="18"/>
                <w:highlight w:val="yellow"/>
              </w:rPr>
              <w:t>[OUTCOME]</w:t>
            </w:r>
          </w:p>
        </w:tc>
      </w:tr>
      <w:tr>
        <w:trPr>
          <w:cantSplit/>
        </w:trPr>
        <w:tc>
          <w:tcPr>
            <w:tcW w:type="dxa" w:w="720"/>
          </w:tcPr>
          <w:p>
            <w:pPr>
              <w:spacing w:after="0"/>
            </w:pPr>
            <w:r>
              <w:rPr>
                <w:sz w:val="18"/>
                <w:highlight w:val="yellow"/>
              </w:rPr>
              <w:t>[ ]</w:t>
            </w:r>
          </w:p>
        </w:tc>
        <w:tc>
          <w:tcPr>
            <w:tcW w:type="dxa" w:w="5952"/>
          </w:tcPr>
          <w:p>
            <w:pPr>
              <w:spacing w:after="0"/>
            </w:pPr>
            <w:r>
              <w:rPr>
                <w:sz w:val="18"/>
              </w:rPr>
              <w:t xml:space="preserve">Legal names who may accept the Terms for </w:t>
            </w:r>
            <w:r>
              <w:rPr>
                <w:sz w:val="18"/>
                <w:highlight w:val="yellow"/>
              </w:rPr>
              <w:t>[ORGANIZATION]</w:t>
            </w:r>
            <w:r>
              <w:rPr>
                <w:sz w:val="18"/>
              </w:rPr>
              <w:t xml:space="preserve"> (</w:t>
            </w:r>
            <w:hyperlink r:id="rId12">
              <w:r>
                <w:rPr>
                  <w:color w:val="1d4ed8"/>
                  <w:sz w:val="18"/>
                  <w:u w:val="single"/>
                </w:rPr>
                <w:t xml:space="preserve">ToS</w:t>
              </w:r>
            </w:hyperlink>
            <w:r>
              <w:rPr>
                <w:sz w:val="18"/>
              </w:rPr>
              <w:t xml:space="preserve"> §5.5)</w:t>
            </w:r>
          </w:p>
        </w:tc>
        <w:tc>
          <w:tcPr>
            <w:tcW w:type="dxa" w:w="1524"/>
          </w:tcPr>
          <w:p>
            <w:pPr>
              <w:spacing w:after="0"/>
            </w:pPr>
            <w:r>
              <w:rPr>
                <w:sz w:val="18"/>
                <w:highlight w:val="yellow"/>
              </w:rPr>
              <w:t>[NAME]</w:t>
            </w:r>
          </w:p>
        </w:tc>
        <w:tc>
          <w:tcPr>
            <w:tcW w:type="dxa" w:w="856"/>
          </w:tcPr>
          <w:p>
            <w:pPr>
              <w:spacing w:after="0"/>
            </w:pPr>
            <w:r>
              <w:rPr>
                <w:sz w:val="18"/>
                <w:highlight w:val="yellow"/>
              </w:rPr>
              <w:t>[DATE]</w:t>
            </w:r>
          </w:p>
        </w:tc>
        <w:tc>
          <w:tcPr>
            <w:tcW w:type="dxa" w:w="1315"/>
          </w:tcPr>
          <w:p>
            <w:pPr>
              <w:spacing w:after="0"/>
            </w:pPr>
          </w:p>
        </w:tc>
      </w:tr>
      <w:tr>
        <w:trPr>
          <w:cantSplit/>
        </w:trPr>
        <w:tc>
          <w:tcPr>
            <w:tcW w:type="dxa" w:w="720"/>
            <w:shd w:val="clear" w:color="auto" w:fill="f1f5f9"/>
          </w:tcPr>
          <w:p>
            <w:pPr>
              <w:spacing w:after="0"/>
            </w:pPr>
            <w:r>
              <w:rPr>
                <w:sz w:val="18"/>
                <w:highlight w:val="yellow"/>
              </w:rPr>
              <w:t>[ ]</w:t>
            </w:r>
          </w:p>
        </w:tc>
        <w:tc>
          <w:tcPr>
            <w:tcW w:type="dxa" w:w="5952"/>
            <w:shd w:val="clear" w:color="auto" w:fill="f1f5f9"/>
          </w:tcPr>
          <w:p>
            <w:pPr>
              <w:spacing w:after="0"/>
            </w:pPr>
            <w:r>
              <w:rPr>
                <w:sz w:val="18"/>
              </w:rPr>
              <w:t>Procurement or vendor management records the no-cost supplier, if required</w:t>
            </w:r>
          </w:p>
        </w:tc>
        <w:tc>
          <w:tcPr>
            <w:tcW w:type="dxa" w:w="1524"/>
            <w:shd w:val="clear" w:color="auto" w:fill="f1f5f9"/>
          </w:tcPr>
          <w:p>
            <w:pPr>
              <w:spacing w:after="0"/>
            </w:pPr>
            <w:r>
              <w:rPr>
                <w:sz w:val="18"/>
                <w:highlight w:val="yellow"/>
              </w:rPr>
              <w:t>[NAME, TEAM]</w:t>
            </w:r>
          </w:p>
        </w:tc>
        <w:tc>
          <w:tcPr>
            <w:tcW w:type="dxa" w:w="856"/>
            <w:shd w:val="clear" w:color="auto" w:fill="f1f5f9"/>
          </w:tcPr>
          <w:p>
            <w:pPr>
              <w:spacing w:after="0"/>
            </w:pPr>
            <w:r>
              <w:rPr>
                <w:sz w:val="18"/>
                <w:highlight w:val="yellow"/>
              </w:rPr>
              <w:t>[DATE]</w:t>
            </w:r>
          </w:p>
        </w:tc>
        <w:tc>
          <w:tcPr>
            <w:tcW w:type="dxa" w:w="1315"/>
            <w:shd w:val="clear" w:color="auto" w:fill="f1f5f9"/>
          </w:tcPr>
          <w:p>
            <w:pPr>
              <w:spacing w:after="0"/>
            </w:pPr>
            <w:r>
              <w:rPr>
                <w:sz w:val="18"/>
                <w:highlight w:val="yellow"/>
              </w:rPr>
              <w:t>[OUTCOME]</w:t>
            </w:r>
          </w:p>
        </w:tc>
      </w:tr>
    </w:tbl>
    <w:p>
      <w:pPr>
        <w:spacing w:after="40"/>
      </w:pPr>
    </w:p>
    <w:p>
      <w:pPr>
        <w:pStyle w:val="Heading2"/>
      </w:pPr>
      <w:r>
        <w:rPr/>
        <w:t>D. Decision and launch</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90"/>
        <w:gridCol w:w="5477"/>
        <w:gridCol w:w="1910"/>
        <w:gridCol w:w="1551"/>
        <w:gridCol w:w="740"/>
      </w:tblGrid>
      <w:tr>
        <w:trPr>
          <w:cantSplit/>
          <w:tblHeader w:val="true"/>
        </w:trPr>
        <w:tc>
          <w:tcPr>
            <w:tcW w:type="dxa" w:w="690"/>
            <w:shd w:val="clear" w:color="auto" w:fill="1d4ed8"/>
          </w:tcPr>
          <w:p>
            <w:pPr>
              <w:spacing w:after="0"/>
            </w:pPr>
            <w:r>
              <w:rPr>
                <w:b/>
                <w:color w:val="FFFFFF"/>
                <w:sz w:val="18"/>
              </w:rPr>
              <w:t>Done</w:t>
            </w:r>
          </w:p>
        </w:tc>
        <w:tc>
          <w:tcPr>
            <w:tcW w:type="dxa" w:w="5477"/>
            <w:shd w:val="clear" w:color="auto" w:fill="1d4ed8"/>
          </w:tcPr>
          <w:p>
            <w:pPr>
              <w:spacing w:after="0"/>
            </w:pPr>
            <w:r>
              <w:rPr>
                <w:b/>
                <w:color w:val="FFFFFF"/>
                <w:sz w:val="18"/>
              </w:rPr>
              <w:t>Step</w:t>
            </w:r>
          </w:p>
        </w:tc>
        <w:tc>
          <w:tcPr>
            <w:tcW w:type="dxa" w:w="1910"/>
            <w:shd w:val="clear" w:color="auto" w:fill="1d4ed8"/>
          </w:tcPr>
          <w:p>
            <w:pPr>
              <w:spacing w:after="0"/>
            </w:pPr>
            <w:r>
              <w:rPr>
                <w:b/>
                <w:color w:val="FFFFFF"/>
                <w:sz w:val="18"/>
              </w:rPr>
              <w:t>Owner</w:t>
            </w:r>
          </w:p>
        </w:tc>
        <w:tc>
          <w:tcPr>
            <w:tcW w:type="dxa" w:w="1551"/>
            <w:shd w:val="clear" w:color="auto" w:fill="1d4ed8"/>
          </w:tcPr>
          <w:p>
            <w:pPr>
              <w:spacing w:after="0"/>
            </w:pPr>
            <w:r>
              <w:rPr>
                <w:b/>
                <w:color w:val="FFFFFF"/>
                <w:sz w:val="18"/>
              </w:rPr>
              <w:t>Date</w:t>
            </w:r>
          </w:p>
        </w:tc>
        <w:tc>
          <w:tcPr>
            <w:tcW w:type="dxa" w:w="740"/>
            <w:shd w:val="clear" w:color="auto" w:fill="1d4ed8"/>
          </w:tcPr>
          <w:p>
            <w:pPr>
              <w:spacing w:after="0"/>
            </w:pPr>
            <w:r>
              <w:rPr>
                <w:b/>
                <w:color w:val="FFFFFF"/>
                <w:sz w:val="18"/>
              </w:rPr>
              <w:t>Notes</w:t>
            </w:r>
          </w:p>
        </w:tc>
      </w:tr>
      <w:tr>
        <w:trPr>
          <w:cantSplit/>
        </w:trPr>
        <w:tc>
          <w:tcPr>
            <w:tcW w:type="dxa" w:w="690"/>
          </w:tcPr>
          <w:p>
            <w:pPr>
              <w:spacing w:after="0"/>
            </w:pPr>
            <w:r>
              <w:rPr>
                <w:sz w:val="18"/>
                <w:highlight w:val="yellow"/>
              </w:rPr>
              <w:t>[ ]</w:t>
            </w:r>
          </w:p>
        </w:tc>
        <w:tc>
          <w:tcPr>
            <w:tcW w:type="dxa" w:w="5477"/>
          </w:tcPr>
          <w:p>
            <w:pPr>
              <w:spacing w:after="0"/>
            </w:pPr>
            <w:r>
              <w:rPr>
                <w:sz w:val="18"/>
              </w:rPr>
              <w:t>Decision recorded per tier (section F)</w:t>
            </w:r>
          </w:p>
        </w:tc>
        <w:tc>
          <w:tcPr>
            <w:tcW w:type="dxa" w:w="1910"/>
          </w:tcPr>
          <w:p>
            <w:pPr>
              <w:spacing w:after="0"/>
            </w:pPr>
            <w:r>
              <w:rPr>
                <w:sz w:val="18"/>
                <w:highlight w:val="yellow"/>
              </w:rPr>
              <w:t>[DECISION-MAKER]</w:t>
            </w:r>
          </w:p>
        </w:tc>
        <w:tc>
          <w:tcPr>
            <w:tcW w:type="dxa" w:w="1551"/>
          </w:tcPr>
          <w:p>
            <w:pPr>
              <w:spacing w:after="0"/>
            </w:pPr>
            <w:r>
              <w:rPr>
                <w:sz w:val="18"/>
                <w:highlight w:val="yellow"/>
              </w:rPr>
              <w:t>[DATE]</w:t>
            </w:r>
          </w:p>
        </w:tc>
        <w:tc>
          <w:tcPr>
            <w:tcW w:type="dxa" w:w="740"/>
          </w:tcPr>
          <w:p>
            <w:pPr>
              <w:spacing w:after="0"/>
            </w:pPr>
          </w:p>
        </w:tc>
      </w:tr>
      <w:tr>
        <w:trPr>
          <w:cantSplit/>
        </w:trPr>
        <w:tc>
          <w:tcPr>
            <w:tcW w:type="dxa" w:w="690"/>
            <w:shd w:val="clear" w:color="auto" w:fill="f1f5f9"/>
          </w:tcPr>
          <w:p>
            <w:pPr>
              <w:spacing w:after="0"/>
            </w:pPr>
            <w:r>
              <w:rPr>
                <w:sz w:val="18"/>
                <w:highlight w:val="yellow"/>
              </w:rPr>
              <w:t>[ ]</w:t>
            </w:r>
          </w:p>
        </w:tc>
        <w:tc>
          <w:tcPr>
            <w:tcW w:type="dxa" w:w="5477"/>
            <w:shd w:val="clear" w:color="auto" w:fill="f1f5f9"/>
          </w:tcPr>
          <w:p>
            <w:pPr>
              <w:spacing w:after="0"/>
            </w:pPr>
            <w:r>
              <w:rPr>
                <w:sz w:val="18"/>
              </w:rPr>
              <w:t>Conditions of use written and shared with pilot users</w:t>
            </w:r>
          </w:p>
        </w:tc>
        <w:tc>
          <w:tcPr>
            <w:tcW w:type="dxa" w:w="1910"/>
            <w:shd w:val="clear" w:color="auto" w:fill="f1f5f9"/>
          </w:tcPr>
          <w:p>
            <w:pPr>
              <w:spacing w:after="0"/>
            </w:pPr>
            <w:r>
              <w:rPr>
                <w:sz w:val="18"/>
                <w:highlight w:val="yellow"/>
              </w:rPr>
              <w:t>[NAME]</w:t>
            </w:r>
          </w:p>
        </w:tc>
        <w:tc>
          <w:tcPr>
            <w:tcW w:type="dxa" w:w="1551"/>
            <w:shd w:val="clear" w:color="auto" w:fill="f1f5f9"/>
          </w:tcPr>
          <w:p>
            <w:pPr>
              <w:spacing w:after="0"/>
            </w:pPr>
            <w:r>
              <w:rPr>
                <w:sz w:val="18"/>
                <w:highlight w:val="yellow"/>
              </w:rPr>
              <w:t>[DATE]</w:t>
            </w:r>
          </w:p>
        </w:tc>
        <w:tc>
          <w:tcPr>
            <w:tcW w:type="dxa" w:w="740"/>
            <w:shd w:val="clear" w:color="auto" w:fill="f1f5f9"/>
          </w:tcPr>
          <w:p>
            <w:pPr>
              <w:spacing w:after="0"/>
            </w:pPr>
          </w:p>
        </w:tc>
      </w:tr>
      <w:tr>
        <w:trPr>
          <w:cantSplit/>
        </w:trPr>
        <w:tc>
          <w:tcPr>
            <w:tcW w:type="dxa" w:w="690"/>
          </w:tcPr>
          <w:p>
            <w:pPr>
              <w:spacing w:after="0"/>
            </w:pPr>
            <w:r>
              <w:rPr>
                <w:sz w:val="18"/>
                <w:highlight w:val="yellow"/>
              </w:rPr>
              <w:t>[ ]</w:t>
            </w:r>
          </w:p>
        </w:tc>
        <w:tc>
          <w:tcPr>
            <w:tcW w:type="dxa" w:w="5477"/>
          </w:tcPr>
          <w:p>
            <w:pPr>
              <w:spacing w:after="0"/>
            </w:pPr>
            <w:r>
              <w:rPr>
                <w:sz w:val="18"/>
              </w:rPr>
              <w:t>Pilot users told: approved apps, tiers and data classification; export habit; one browser profile per person; disconnect Connect AI when finished</w:t>
            </w:r>
          </w:p>
        </w:tc>
        <w:tc>
          <w:tcPr>
            <w:tcW w:type="dxa" w:w="1910"/>
          </w:tcPr>
          <w:p>
            <w:pPr>
              <w:spacing w:after="0"/>
            </w:pPr>
            <w:r>
              <w:rPr>
                <w:sz w:val="18"/>
                <w:highlight w:val="yellow"/>
              </w:rPr>
              <w:t>[NAME]</w:t>
            </w:r>
          </w:p>
        </w:tc>
        <w:tc>
          <w:tcPr>
            <w:tcW w:type="dxa" w:w="1551"/>
          </w:tcPr>
          <w:p>
            <w:pPr>
              <w:spacing w:after="0"/>
            </w:pPr>
            <w:r>
              <w:rPr>
                <w:sz w:val="18"/>
                <w:highlight w:val="yellow"/>
              </w:rPr>
              <w:t>[DATE]</w:t>
            </w:r>
          </w:p>
        </w:tc>
        <w:tc>
          <w:tcPr>
            <w:tcW w:type="dxa" w:w="740"/>
          </w:tcPr>
          <w:p>
            <w:pPr>
              <w:spacing w:after="0"/>
            </w:pPr>
          </w:p>
        </w:tc>
      </w:tr>
      <w:tr>
        <w:trPr>
          <w:cantSplit/>
        </w:trPr>
        <w:tc>
          <w:tcPr>
            <w:tcW w:type="dxa" w:w="690"/>
            <w:shd w:val="clear" w:color="auto" w:fill="f1f5f9"/>
          </w:tcPr>
          <w:p>
            <w:pPr>
              <w:spacing w:after="0"/>
            </w:pPr>
            <w:r>
              <w:rPr>
                <w:sz w:val="18"/>
                <w:highlight w:val="yellow"/>
              </w:rPr>
              <w:t>[ ]</w:t>
            </w:r>
          </w:p>
        </w:tc>
        <w:tc>
          <w:tcPr>
            <w:tcW w:type="dxa" w:w="5477"/>
            <w:shd w:val="clear" w:color="auto" w:fill="f1f5f9"/>
          </w:tcPr>
          <w:p>
            <w:pPr>
              <w:spacing w:after="0"/>
            </w:pPr>
            <w:r>
              <w:rPr>
                <w:sz w:val="18"/>
              </w:rPr>
              <w:t>Pilot start</w:t>
            </w:r>
          </w:p>
        </w:tc>
        <w:tc>
          <w:tcPr>
            <w:tcW w:type="dxa" w:w="1910"/>
            <w:shd w:val="clear" w:color="auto" w:fill="f1f5f9"/>
          </w:tcPr>
          <w:p>
            <w:pPr>
              <w:spacing w:after="0"/>
            </w:pPr>
            <w:r>
              <w:rPr>
                <w:sz w:val="18"/>
                <w:highlight w:val="yellow"/>
              </w:rPr>
              <w:t>[NAME]</w:t>
            </w:r>
          </w:p>
        </w:tc>
        <w:tc>
          <w:tcPr>
            <w:tcW w:type="dxa" w:w="1551"/>
            <w:shd w:val="clear" w:color="auto" w:fill="f1f5f9"/>
          </w:tcPr>
          <w:p>
            <w:pPr>
              <w:spacing w:after="0"/>
            </w:pPr>
            <w:r>
              <w:rPr>
                <w:sz w:val="18"/>
                <w:highlight w:val="yellow"/>
              </w:rPr>
              <w:t>[DATE]</w:t>
            </w:r>
          </w:p>
        </w:tc>
        <w:tc>
          <w:tcPr>
            <w:tcW w:type="dxa" w:w="740"/>
            <w:shd w:val="clear" w:color="auto" w:fill="f1f5f9"/>
          </w:tcPr>
          <w:p>
            <w:pPr>
              <w:spacing w:after="0"/>
            </w:pPr>
          </w:p>
        </w:tc>
      </w:tr>
      <w:tr>
        <w:trPr>
          <w:cantSplit/>
        </w:trPr>
        <w:tc>
          <w:tcPr>
            <w:tcW w:type="dxa" w:w="690"/>
          </w:tcPr>
          <w:p>
            <w:pPr>
              <w:spacing w:after="0"/>
            </w:pPr>
            <w:r>
              <w:rPr>
                <w:sz w:val="18"/>
                <w:highlight w:val="yellow"/>
              </w:rPr>
              <w:t>[ ]</w:t>
            </w:r>
          </w:p>
        </w:tc>
        <w:tc>
          <w:tcPr>
            <w:tcW w:type="dxa" w:w="5477"/>
          </w:tcPr>
          <w:p>
            <w:pPr>
              <w:spacing w:after="0"/>
            </w:pPr>
            <w:r>
              <w:rPr>
                <w:sz w:val="18"/>
              </w:rPr>
              <w:t>Review meeting held; success measures checked</w:t>
            </w:r>
          </w:p>
        </w:tc>
        <w:tc>
          <w:tcPr>
            <w:tcW w:type="dxa" w:w="1910"/>
          </w:tcPr>
          <w:p>
            <w:pPr>
              <w:spacing w:after="0"/>
            </w:pPr>
            <w:r>
              <w:rPr>
                <w:sz w:val="18"/>
                <w:highlight w:val="yellow"/>
              </w:rPr>
              <w:t>[NAME]</w:t>
            </w:r>
          </w:p>
        </w:tc>
        <w:tc>
          <w:tcPr>
            <w:tcW w:type="dxa" w:w="1551"/>
          </w:tcPr>
          <w:p>
            <w:pPr>
              <w:spacing w:after="0"/>
            </w:pPr>
            <w:r>
              <w:rPr>
                <w:sz w:val="18"/>
                <w:highlight w:val="yellow"/>
              </w:rPr>
              <w:t>[REVIEW DATE]</w:t>
            </w:r>
          </w:p>
        </w:tc>
        <w:tc>
          <w:tcPr>
            <w:tcW w:type="dxa" w:w="740"/>
          </w:tcPr>
          <w:p>
            <w:pPr>
              <w:spacing w:after="0"/>
            </w:pPr>
          </w:p>
        </w:tc>
      </w:tr>
      <w:tr>
        <w:trPr>
          <w:cantSplit/>
        </w:trPr>
        <w:tc>
          <w:tcPr>
            <w:tcW w:type="dxa" w:w="690"/>
            <w:shd w:val="clear" w:color="auto" w:fill="f1f5f9"/>
          </w:tcPr>
          <w:p>
            <w:pPr>
              <w:spacing w:after="0"/>
            </w:pPr>
            <w:r>
              <w:rPr>
                <w:sz w:val="18"/>
                <w:highlight w:val="yellow"/>
              </w:rPr>
              <w:t>[ ]</w:t>
            </w:r>
          </w:p>
        </w:tc>
        <w:tc>
          <w:tcPr>
            <w:tcW w:type="dxa" w:w="5477"/>
            <w:shd w:val="clear" w:color="auto" w:fill="f1f5f9"/>
          </w:tcPr>
          <w:p>
            <w:pPr>
              <w:spacing w:after="0"/>
            </w:pPr>
            <w:r>
              <w:rPr>
                <w:sz w:val="18"/>
              </w:rPr>
              <w:t>Outcome: continue / widen scope / stop. If stopping: export, clear browser data, request deletion of any cloud account (</w:t>
            </w:r>
            <w:hyperlink r:id="rId13">
              <w:r>
                <w:rPr>
                  <w:color w:val="1d4ed8"/>
                  <w:sz w:val="18"/>
                  <w:u w:val="single"/>
                </w:rPr>
                <w:t xml:space="preserve">Privacy Policy</w:t>
              </w:r>
            </w:hyperlink>
            <w:r>
              <w:rPr>
                <w:sz w:val="18"/>
              </w:rPr>
              <w:t xml:space="preserve"> §6)</w:t>
            </w:r>
          </w:p>
        </w:tc>
        <w:tc>
          <w:tcPr>
            <w:tcW w:type="dxa" w:w="1910"/>
            <w:shd w:val="clear" w:color="auto" w:fill="f1f5f9"/>
          </w:tcPr>
          <w:p>
            <w:pPr>
              <w:spacing w:after="0"/>
            </w:pPr>
            <w:r>
              <w:rPr>
                <w:sz w:val="18"/>
                <w:highlight w:val="yellow"/>
              </w:rPr>
              <w:t>[NAME]</w:t>
            </w:r>
          </w:p>
        </w:tc>
        <w:tc>
          <w:tcPr>
            <w:tcW w:type="dxa" w:w="1551"/>
            <w:shd w:val="clear" w:color="auto" w:fill="f1f5f9"/>
          </w:tcPr>
          <w:p>
            <w:pPr>
              <w:spacing w:after="0"/>
            </w:pPr>
            <w:r>
              <w:rPr>
                <w:sz w:val="18"/>
                <w:highlight w:val="yellow"/>
              </w:rPr>
              <w:t>[DATE]</w:t>
            </w:r>
          </w:p>
        </w:tc>
        <w:tc>
          <w:tcPr>
            <w:tcW w:type="dxa" w:w="740"/>
            <w:shd w:val="clear" w:color="auto" w:fill="f1f5f9"/>
          </w:tcPr>
          <w:p>
            <w:pPr>
              <w:spacing w:after="0"/>
            </w:pPr>
          </w:p>
        </w:tc>
      </w:tr>
    </w:tbl>
    <w:p>
      <w:pPr>
        <w:spacing w:after="40"/>
      </w:pPr>
    </w:p>
    <w:p>
      <w:pPr>
        <w:pStyle w:val="Heading2"/>
      </w:pPr>
      <w:r>
        <w:rPr/>
        <w:t>E. Questions log</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547"/>
        <w:gridCol w:w="1672"/>
        <w:gridCol w:w="2057"/>
        <w:gridCol w:w="4083"/>
        <w:gridCol w:w="2009"/>
      </w:tblGrid>
      <w:tr>
        <w:trPr>
          <w:cantSplit/>
          <w:tblHeader w:val="true"/>
        </w:trPr>
        <w:tc>
          <w:tcPr>
            <w:tcW w:type="dxa" w:w="547"/>
            <w:shd w:val="clear" w:color="auto" w:fill="1d4ed8"/>
          </w:tcPr>
          <w:p>
            <w:pPr>
              <w:spacing w:after="0"/>
            </w:pPr>
            <w:r>
              <w:rPr>
                <w:b/>
                <w:color w:val="FFFFFF"/>
                <w:sz w:val="18"/>
              </w:rPr>
              <w:t>#</w:t>
            </w:r>
          </w:p>
        </w:tc>
        <w:tc>
          <w:tcPr>
            <w:tcW w:type="dxa" w:w="1672"/>
            <w:shd w:val="clear" w:color="auto" w:fill="1d4ed8"/>
          </w:tcPr>
          <w:p>
            <w:pPr>
              <w:spacing w:after="0"/>
            </w:pPr>
            <w:r>
              <w:rPr>
                <w:b/>
                <w:color w:val="FFFFFF"/>
                <w:sz w:val="18"/>
              </w:rPr>
              <w:t>Asked by</w:t>
            </w:r>
          </w:p>
        </w:tc>
        <w:tc>
          <w:tcPr>
            <w:tcW w:type="dxa" w:w="2057"/>
            <w:shd w:val="clear" w:color="auto" w:fill="1d4ed8"/>
          </w:tcPr>
          <w:p>
            <w:pPr>
              <w:spacing w:after="0"/>
            </w:pPr>
            <w:r>
              <w:rPr>
                <w:b/>
                <w:color w:val="FFFFFF"/>
                <w:sz w:val="18"/>
              </w:rPr>
              <w:t>Question</w:t>
            </w:r>
          </w:p>
        </w:tc>
        <w:tc>
          <w:tcPr>
            <w:tcW w:type="dxa" w:w="4083"/>
            <w:shd w:val="clear" w:color="auto" w:fill="1d4ed8"/>
          </w:tcPr>
          <w:p>
            <w:pPr>
              <w:spacing w:after="0"/>
            </w:pPr>
            <w:r>
              <w:rPr>
                <w:b/>
                <w:color w:val="FFFFFF"/>
                <w:sz w:val="18"/>
              </w:rPr>
              <w:t>Answer given (and source)</w:t>
            </w:r>
          </w:p>
        </w:tc>
        <w:tc>
          <w:tcPr>
            <w:tcW w:type="dxa" w:w="2009"/>
            <w:shd w:val="clear" w:color="auto" w:fill="1d4ed8"/>
          </w:tcPr>
          <w:p>
            <w:pPr>
              <w:spacing w:after="0"/>
            </w:pPr>
            <w:r>
              <w:rPr>
                <w:b/>
                <w:color w:val="FFFFFF"/>
                <w:sz w:val="18"/>
              </w:rPr>
              <w:t>Date closed</w:t>
            </w:r>
          </w:p>
        </w:tc>
      </w:tr>
      <w:tr>
        <w:trPr>
          <w:cantSplit/>
        </w:trPr>
        <w:tc>
          <w:tcPr>
            <w:tcW w:type="dxa" w:w="547"/>
          </w:tcPr>
          <w:p>
            <w:pPr>
              <w:spacing w:after="0"/>
            </w:pPr>
            <w:r>
              <w:rPr>
                <w:sz w:val="18"/>
              </w:rPr>
              <w:t>1</w:t>
            </w:r>
          </w:p>
        </w:tc>
        <w:tc>
          <w:tcPr>
            <w:tcW w:type="dxa" w:w="1672"/>
          </w:tcPr>
          <w:p>
            <w:pPr>
              <w:spacing w:after="0"/>
            </w:pPr>
            <w:r>
              <w:rPr>
                <w:sz w:val="18"/>
                <w:highlight w:val="yellow"/>
              </w:rPr>
              <w:t>[NAME]</w:t>
            </w:r>
          </w:p>
        </w:tc>
        <w:tc>
          <w:tcPr>
            <w:tcW w:type="dxa" w:w="2057"/>
          </w:tcPr>
          <w:p>
            <w:pPr>
              <w:spacing w:after="0"/>
            </w:pPr>
            <w:r>
              <w:rPr>
                <w:sz w:val="18"/>
                <w:highlight w:val="yellow"/>
              </w:rPr>
              <w:t>[QUESTION]</w:t>
            </w:r>
          </w:p>
        </w:tc>
        <w:tc>
          <w:tcPr>
            <w:tcW w:type="dxa" w:w="4083"/>
          </w:tcPr>
          <w:p>
            <w:pPr>
              <w:spacing w:after="0"/>
            </w:pPr>
            <w:r>
              <w:rPr>
                <w:sz w:val="18"/>
                <w:highlight w:val="yellow"/>
              </w:rPr>
              <w:t>[ANSWER, SOURCE]</w:t>
            </w:r>
          </w:p>
        </w:tc>
        <w:tc>
          <w:tcPr>
            <w:tcW w:type="dxa" w:w="2009"/>
          </w:tcPr>
          <w:p>
            <w:pPr>
              <w:spacing w:after="0"/>
            </w:pPr>
            <w:r>
              <w:rPr>
                <w:sz w:val="18"/>
                <w:highlight w:val="yellow"/>
              </w:rPr>
              <w:t>[DATE]</w:t>
            </w:r>
          </w:p>
        </w:tc>
      </w:tr>
      <w:tr>
        <w:trPr>
          <w:cantSplit/>
        </w:trPr>
        <w:tc>
          <w:tcPr>
            <w:tcW w:type="dxa" w:w="547"/>
            <w:shd w:val="clear" w:color="auto" w:fill="f1f5f9"/>
          </w:tcPr>
          <w:p>
            <w:pPr>
              <w:spacing w:after="0"/>
            </w:pPr>
            <w:r>
              <w:rPr>
                <w:sz w:val="18"/>
              </w:rPr>
              <w:t>2</w:t>
            </w:r>
          </w:p>
        </w:tc>
        <w:tc>
          <w:tcPr>
            <w:tcW w:type="dxa" w:w="1672"/>
            <w:shd w:val="clear" w:color="auto" w:fill="f1f5f9"/>
          </w:tcPr>
          <w:p>
            <w:pPr>
              <w:spacing w:after="0"/>
            </w:pPr>
            <w:r>
              <w:rPr>
                <w:sz w:val="18"/>
                <w:highlight w:val="yellow"/>
              </w:rPr>
              <w:t>[NAME]</w:t>
            </w:r>
          </w:p>
        </w:tc>
        <w:tc>
          <w:tcPr>
            <w:tcW w:type="dxa" w:w="2057"/>
            <w:shd w:val="clear" w:color="auto" w:fill="f1f5f9"/>
          </w:tcPr>
          <w:p>
            <w:pPr>
              <w:spacing w:after="0"/>
            </w:pPr>
            <w:r>
              <w:rPr>
                <w:sz w:val="18"/>
                <w:highlight w:val="yellow"/>
              </w:rPr>
              <w:t>[QUESTION]</w:t>
            </w:r>
          </w:p>
        </w:tc>
        <w:tc>
          <w:tcPr>
            <w:tcW w:type="dxa" w:w="4083"/>
            <w:shd w:val="clear" w:color="auto" w:fill="f1f5f9"/>
          </w:tcPr>
          <w:p>
            <w:pPr>
              <w:spacing w:after="0"/>
            </w:pPr>
            <w:r>
              <w:rPr>
                <w:sz w:val="18"/>
                <w:highlight w:val="yellow"/>
              </w:rPr>
              <w:t>[ANSWER, SOURCE]</w:t>
            </w:r>
          </w:p>
        </w:tc>
        <w:tc>
          <w:tcPr>
            <w:tcW w:type="dxa" w:w="2009"/>
            <w:shd w:val="clear" w:color="auto" w:fill="f1f5f9"/>
          </w:tcPr>
          <w:p>
            <w:pPr>
              <w:spacing w:after="0"/>
            </w:pPr>
            <w:r>
              <w:rPr>
                <w:sz w:val="18"/>
                <w:highlight w:val="yellow"/>
              </w:rPr>
              <w:t>[DATE]</w:t>
            </w:r>
          </w:p>
        </w:tc>
      </w:tr>
      <w:tr>
        <w:trPr>
          <w:cantSplit/>
        </w:trPr>
        <w:tc>
          <w:tcPr>
            <w:tcW w:type="dxa" w:w="547"/>
          </w:tcPr>
          <w:p>
            <w:pPr>
              <w:spacing w:after="0"/>
            </w:pPr>
            <w:r>
              <w:rPr>
                <w:sz w:val="18"/>
              </w:rPr>
              <w:t>3</w:t>
            </w:r>
          </w:p>
        </w:tc>
        <w:tc>
          <w:tcPr>
            <w:tcW w:type="dxa" w:w="1672"/>
          </w:tcPr>
          <w:p>
            <w:pPr>
              <w:spacing w:after="0"/>
            </w:pPr>
            <w:r>
              <w:rPr>
                <w:sz w:val="18"/>
                <w:highlight w:val="yellow"/>
              </w:rPr>
              <w:t>[NAME]</w:t>
            </w:r>
          </w:p>
        </w:tc>
        <w:tc>
          <w:tcPr>
            <w:tcW w:type="dxa" w:w="2057"/>
          </w:tcPr>
          <w:p>
            <w:pPr>
              <w:spacing w:after="0"/>
            </w:pPr>
            <w:r>
              <w:rPr>
                <w:sz w:val="18"/>
                <w:highlight w:val="yellow"/>
              </w:rPr>
              <w:t>[QUESTION]</w:t>
            </w:r>
          </w:p>
        </w:tc>
        <w:tc>
          <w:tcPr>
            <w:tcW w:type="dxa" w:w="4083"/>
          </w:tcPr>
          <w:p>
            <w:pPr>
              <w:spacing w:after="0"/>
            </w:pPr>
            <w:r>
              <w:rPr>
                <w:sz w:val="18"/>
                <w:highlight w:val="yellow"/>
              </w:rPr>
              <w:t>[ANSWER, SOURCE]</w:t>
            </w:r>
          </w:p>
        </w:tc>
        <w:tc>
          <w:tcPr>
            <w:tcW w:type="dxa" w:w="2009"/>
          </w:tcPr>
          <w:p>
            <w:pPr>
              <w:spacing w:after="0"/>
            </w:pPr>
            <w:r>
              <w:rPr>
                <w:sz w:val="18"/>
                <w:highlight w:val="yellow"/>
              </w:rPr>
              <w:t>[DATE]</w:t>
            </w:r>
          </w:p>
        </w:tc>
      </w:tr>
    </w:tbl>
    <w:p>
      <w:pPr>
        <w:spacing w:after="40"/>
      </w:pPr>
    </w:p>
    <w:p>
      <w:pPr>
        <w:pStyle w:val="Heading2"/>
      </w:pPr>
      <w:r>
        <w:rPr/>
        <w:t>F. Decision record</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679"/>
        <w:gridCol w:w="3761"/>
        <w:gridCol w:w="1544"/>
        <w:gridCol w:w="1523"/>
        <w:gridCol w:w="861"/>
      </w:tblGrid>
      <w:tr>
        <w:trPr>
          <w:cantSplit/>
          <w:tblHeader w:val="true"/>
        </w:trPr>
        <w:tc>
          <w:tcPr>
            <w:tcW w:type="dxa" w:w="2679"/>
            <w:shd w:val="clear" w:color="auto" w:fill="1d4ed8"/>
          </w:tcPr>
          <w:p>
            <w:pPr>
              <w:spacing w:after="0"/>
            </w:pPr>
            <w:r>
              <w:rPr>
                <w:b/>
                <w:color w:val="FFFFFF"/>
                <w:sz w:val="18"/>
              </w:rPr>
              <w:t>Tier</w:t>
            </w:r>
          </w:p>
        </w:tc>
        <w:tc>
          <w:tcPr>
            <w:tcW w:type="dxa" w:w="3761"/>
            <w:shd w:val="clear" w:color="auto" w:fill="1d4ed8"/>
          </w:tcPr>
          <w:p>
            <w:pPr>
              <w:spacing w:after="0"/>
            </w:pPr>
            <w:r>
              <w:rPr>
                <w:b/>
                <w:color w:val="FFFFFF"/>
                <w:sz w:val="18"/>
              </w:rPr>
              <w:t>Decision</w:t>
            </w:r>
          </w:p>
        </w:tc>
        <w:tc>
          <w:tcPr>
            <w:tcW w:type="dxa" w:w="1544"/>
            <w:shd w:val="clear" w:color="auto" w:fill="1d4ed8"/>
          </w:tcPr>
          <w:p>
            <w:pPr>
              <w:spacing w:after="0"/>
            </w:pPr>
            <w:r>
              <w:rPr>
                <w:b/>
                <w:color w:val="FFFFFF"/>
                <w:sz w:val="18"/>
              </w:rPr>
              <w:t>Conditions</w:t>
            </w:r>
          </w:p>
        </w:tc>
        <w:tc>
          <w:tcPr>
            <w:tcW w:type="dxa" w:w="1523"/>
            <w:shd w:val="clear" w:color="auto" w:fill="1d4ed8"/>
          </w:tcPr>
          <w:p>
            <w:pPr>
              <w:spacing w:after="0"/>
            </w:pPr>
            <w:r>
              <w:rPr>
                <w:b/>
                <w:color w:val="FFFFFF"/>
                <w:sz w:val="18"/>
              </w:rPr>
              <w:t>Decided by</w:t>
            </w:r>
          </w:p>
        </w:tc>
        <w:tc>
          <w:tcPr>
            <w:tcW w:type="dxa" w:w="861"/>
            <w:shd w:val="clear" w:color="auto" w:fill="1d4ed8"/>
          </w:tcPr>
          <w:p>
            <w:pPr>
              <w:spacing w:after="0"/>
            </w:pPr>
            <w:r>
              <w:rPr>
                <w:b/>
                <w:color w:val="FFFFFF"/>
                <w:sz w:val="18"/>
              </w:rPr>
              <w:t>Date</w:t>
            </w:r>
          </w:p>
        </w:tc>
      </w:tr>
      <w:tr>
        <w:trPr>
          <w:cantSplit/>
        </w:trPr>
        <w:tc>
          <w:tcPr>
            <w:tcW w:type="dxa" w:w="2679"/>
          </w:tcPr>
          <w:p>
            <w:pPr>
              <w:spacing w:after="0"/>
            </w:pPr>
            <w:r>
              <w:rPr>
                <w:sz w:val="18"/>
              </w:rPr>
              <w:t>1. Local-only use</w:t>
            </w:r>
          </w:p>
        </w:tc>
        <w:tc>
          <w:tcPr>
            <w:tcW w:type="dxa" w:w="3761"/>
          </w:tcPr>
          <w:p>
            <w:pPr>
              <w:spacing w:after="0"/>
            </w:pPr>
            <w:r>
              <w:rPr>
                <w:sz w:val="18"/>
                <w:highlight w:val="yellow"/>
              </w:rPr>
              <w:t>[APPROVE / DECLINE]</w:t>
            </w:r>
          </w:p>
        </w:tc>
        <w:tc>
          <w:tcPr>
            <w:tcW w:type="dxa" w:w="1544"/>
          </w:tcPr>
          <w:p>
            <w:pPr>
              <w:spacing w:after="0"/>
            </w:pPr>
            <w:r>
              <w:rPr>
                <w:sz w:val="18"/>
                <w:highlight w:val="yellow"/>
              </w:rPr>
              <w:t>[CONDITIONS]</w:t>
            </w:r>
          </w:p>
        </w:tc>
        <w:tc>
          <w:tcPr>
            <w:tcW w:type="dxa" w:w="1523"/>
          </w:tcPr>
          <w:p>
            <w:pPr>
              <w:spacing w:after="0"/>
            </w:pPr>
            <w:r>
              <w:rPr>
                <w:sz w:val="18"/>
                <w:highlight w:val="yellow"/>
              </w:rPr>
              <w:t>[NAME, ROLE]</w:t>
            </w:r>
          </w:p>
        </w:tc>
        <w:tc>
          <w:tcPr>
            <w:tcW w:type="dxa" w:w="861"/>
          </w:tcPr>
          <w:p>
            <w:pPr>
              <w:spacing w:after="0"/>
            </w:pPr>
            <w:r>
              <w:rPr>
                <w:sz w:val="18"/>
                <w:highlight w:val="yellow"/>
              </w:rPr>
              <w:t>[DATE]</w:t>
            </w:r>
          </w:p>
        </w:tc>
      </w:tr>
      <w:tr>
        <w:trPr>
          <w:cantSplit/>
        </w:trPr>
        <w:tc>
          <w:tcPr>
            <w:tcW w:type="dxa" w:w="2679"/>
            <w:shd w:val="clear" w:color="auto" w:fill="f1f5f9"/>
          </w:tcPr>
          <w:p>
            <w:pPr>
              <w:spacing w:after="0"/>
            </w:pPr>
            <w:r>
              <w:rPr>
                <w:sz w:val="18"/>
              </w:rPr>
              <w:t>2. Cloud storage and sharing</w:t>
            </w:r>
          </w:p>
        </w:tc>
        <w:tc>
          <w:tcPr>
            <w:tcW w:type="dxa" w:w="3761"/>
            <w:shd w:val="clear" w:color="auto" w:fill="f1f5f9"/>
          </w:tcPr>
          <w:p>
            <w:pPr>
              <w:spacing w:after="0"/>
            </w:pPr>
            <w:r>
              <w:rPr>
                <w:sz w:val="18"/>
                <w:highlight w:val="yellow"/>
              </w:rPr>
              <w:t>[APPROVE / DECLINE / NOT IN SCOPE]</w:t>
            </w:r>
          </w:p>
        </w:tc>
        <w:tc>
          <w:tcPr>
            <w:tcW w:type="dxa" w:w="1544"/>
            <w:shd w:val="clear" w:color="auto" w:fill="f1f5f9"/>
          </w:tcPr>
          <w:p>
            <w:pPr>
              <w:spacing w:after="0"/>
            </w:pPr>
            <w:r>
              <w:rPr>
                <w:sz w:val="18"/>
                <w:highlight w:val="yellow"/>
              </w:rPr>
              <w:t>[CONDITIONS]</w:t>
            </w:r>
          </w:p>
        </w:tc>
        <w:tc>
          <w:tcPr>
            <w:tcW w:type="dxa" w:w="1523"/>
            <w:shd w:val="clear" w:color="auto" w:fill="f1f5f9"/>
          </w:tcPr>
          <w:p>
            <w:pPr>
              <w:spacing w:after="0"/>
            </w:pPr>
            <w:r>
              <w:rPr>
                <w:sz w:val="18"/>
                <w:highlight w:val="yellow"/>
              </w:rPr>
              <w:t>[NAME, ROLE]</w:t>
            </w:r>
          </w:p>
        </w:tc>
        <w:tc>
          <w:tcPr>
            <w:tcW w:type="dxa" w:w="861"/>
            <w:shd w:val="clear" w:color="auto" w:fill="f1f5f9"/>
          </w:tcPr>
          <w:p>
            <w:pPr>
              <w:spacing w:after="0"/>
            </w:pPr>
            <w:r>
              <w:rPr>
                <w:sz w:val="18"/>
                <w:highlight w:val="yellow"/>
              </w:rPr>
              <w:t>[DATE]</w:t>
            </w:r>
          </w:p>
        </w:tc>
      </w:tr>
      <w:tr>
        <w:trPr>
          <w:cantSplit/>
        </w:trPr>
        <w:tc>
          <w:tcPr>
            <w:tcW w:type="dxa" w:w="2679"/>
          </w:tcPr>
          <w:p>
            <w:pPr>
              <w:spacing w:after="0"/>
            </w:pPr>
            <w:r>
              <w:rPr>
                <w:sz w:val="18"/>
              </w:rPr>
              <w:t>3. Connect AI: Write Mode</w:t>
            </w:r>
          </w:p>
        </w:tc>
        <w:tc>
          <w:tcPr>
            <w:tcW w:type="dxa" w:w="3761"/>
          </w:tcPr>
          <w:p>
            <w:pPr>
              <w:spacing w:after="0"/>
            </w:pPr>
            <w:r>
              <w:rPr>
                <w:sz w:val="18"/>
                <w:highlight w:val="yellow"/>
              </w:rPr>
              <w:t>[APPROVE / DECLINE / NOT IN SCOPE]</w:t>
            </w:r>
          </w:p>
        </w:tc>
        <w:tc>
          <w:tcPr>
            <w:tcW w:type="dxa" w:w="1544"/>
          </w:tcPr>
          <w:p>
            <w:pPr>
              <w:spacing w:after="0"/>
            </w:pPr>
            <w:r>
              <w:rPr>
                <w:sz w:val="18"/>
                <w:highlight w:val="yellow"/>
              </w:rPr>
              <w:t>[CONDITIONS]</w:t>
            </w:r>
          </w:p>
        </w:tc>
        <w:tc>
          <w:tcPr>
            <w:tcW w:type="dxa" w:w="1523"/>
          </w:tcPr>
          <w:p>
            <w:pPr>
              <w:spacing w:after="0"/>
            </w:pPr>
            <w:r>
              <w:rPr>
                <w:sz w:val="18"/>
                <w:highlight w:val="yellow"/>
              </w:rPr>
              <w:t>[NAME, ROLE]</w:t>
            </w:r>
          </w:p>
        </w:tc>
        <w:tc>
          <w:tcPr>
            <w:tcW w:type="dxa" w:w="861"/>
          </w:tcPr>
          <w:p>
            <w:pPr>
              <w:spacing w:after="0"/>
            </w:pPr>
            <w:r>
              <w:rPr>
                <w:sz w:val="18"/>
                <w:highlight w:val="yellow"/>
              </w:rPr>
              <w:t>[DATE]</w:t>
            </w:r>
          </w:p>
        </w:tc>
      </w:tr>
      <w:tr>
        <w:trPr>
          <w:cantSplit/>
        </w:trPr>
        <w:tc>
          <w:tcPr>
            <w:tcW w:type="dxa" w:w="2679"/>
            <w:shd w:val="clear" w:color="auto" w:fill="f1f5f9"/>
          </w:tcPr>
          <w:p>
            <w:pPr>
              <w:spacing w:after="0"/>
            </w:pPr>
            <w:r>
              <w:rPr>
                <w:sz w:val="18"/>
              </w:rPr>
              <w:t>3. Connect AI: Read Mode</w:t>
            </w:r>
          </w:p>
        </w:tc>
        <w:tc>
          <w:tcPr>
            <w:tcW w:type="dxa" w:w="3761"/>
            <w:shd w:val="clear" w:color="auto" w:fill="f1f5f9"/>
          </w:tcPr>
          <w:p>
            <w:pPr>
              <w:spacing w:after="0"/>
            </w:pPr>
            <w:r>
              <w:rPr>
                <w:sz w:val="18"/>
                <w:highlight w:val="yellow"/>
              </w:rPr>
              <w:t>[APPROVE / DECLINE / NOT IN SCOPE]</w:t>
            </w:r>
          </w:p>
        </w:tc>
        <w:tc>
          <w:tcPr>
            <w:tcW w:type="dxa" w:w="1544"/>
            <w:shd w:val="clear" w:color="auto" w:fill="f1f5f9"/>
          </w:tcPr>
          <w:p>
            <w:pPr>
              <w:spacing w:after="0"/>
            </w:pPr>
            <w:r>
              <w:rPr>
                <w:sz w:val="18"/>
                <w:highlight w:val="yellow"/>
              </w:rPr>
              <w:t>[CONDITIONS]</w:t>
            </w:r>
          </w:p>
        </w:tc>
        <w:tc>
          <w:tcPr>
            <w:tcW w:type="dxa" w:w="1523"/>
            <w:shd w:val="clear" w:color="auto" w:fill="f1f5f9"/>
          </w:tcPr>
          <w:p>
            <w:pPr>
              <w:spacing w:after="0"/>
            </w:pPr>
            <w:r>
              <w:rPr>
                <w:sz w:val="18"/>
                <w:highlight w:val="yellow"/>
              </w:rPr>
              <w:t>[NAME, ROLE]</w:t>
            </w:r>
          </w:p>
        </w:tc>
        <w:tc>
          <w:tcPr>
            <w:tcW w:type="dxa" w:w="861"/>
            <w:shd w:val="clear" w:color="auto" w:fill="f1f5f9"/>
          </w:tcPr>
          <w:p>
            <w:pPr>
              <w:spacing w:after="0"/>
            </w:pPr>
            <w:r>
              <w:rPr>
                <w:sz w:val="18"/>
                <w:highlight w:val="yellow"/>
              </w:rPr>
              <w:t>[DATE]</w:t>
            </w:r>
          </w:p>
        </w:tc>
      </w:tr>
    </w:tbl>
    <w:p>
      <w:pPr>
        <w:spacing w:after="40"/>
      </w:pPr>
    </w:p>
    <w:p>
      <w:r>
        <w:rPr>
          <w:b/>
        </w:rPr>
        <w:t>Re-review triggers agreed:</w:t>
      </w:r>
      <w:r>
        <w:rPr/>
        <w:t xml:space="preserve"> </w:t>
      </w:r>
      <w:r>
        <w:rPr>
          <w:highlight w:val="yellow"/>
        </w:rPr>
        <w:t>[RE-REVIEW TRIGGERS]</w:t>
      </w:r>
      <w:r>
        <w:rPr/>
        <w:t xml:space="preserve"> (for example, a new version of any legal document, a new app offering Connect AI, a change in data location, or a scope change). </w:t>
      </w:r>
      <w:r>
        <w:rPr>
          <w:b/>
        </w:rPr>
        <w:t>Scheduled re-review:</w:t>
      </w:r>
      <w:r>
        <w:rPr/>
        <w:t xml:space="preserve"> </w:t>
      </w:r>
      <w:r>
        <w:rPr>
          <w:highlight w:val="yellow"/>
        </w:rPr>
        <w:t>[DATE]</w:t>
      </w:r>
      <w:r>
        <w:rPr/>
        <w:t>.</w:t>
      </w:r>
    </w:p>
    <w:p>
      <w:pPr>
        <w:pStyle w:val="Heading2"/>
      </w:pPr>
      <w:r>
        <w:rPr/>
        <w:t>Reviewer notes</w:t>
      </w:r>
    </w:p>
    <w:p>
      <w:pPr>
        <w:numPr>
          <w:ilvl w:val="0"/>
          <w:numId w:val="9000"/>
        </w:numPr>
        <w:spacing w:after="40"/>
      </w:pPr>
      <w:r>
        <w:rPr>
          <w:b/>
        </w:rPr>
        <w:t>"Why so many steps for a free tool?"</w:t>
      </w:r>
      <w:r>
        <w:rPr/>
        <w:t xml:space="preserve"> Cost is not the risk; data handling is. Tier 1 keeps the review light because no project data leaves the device; the extra rows apply only to tiers 2 and 3.</w:t>
      </w:r>
    </w:p>
    <w:p>
      <w:pPr>
        <w:numPr>
          <w:ilvl w:val="0"/>
          <w:numId w:val="9000"/>
        </w:numPr>
        <w:spacing w:after="40"/>
      </w:pPr>
      <w:r>
        <w:rPr>
          <w:b/>
        </w:rPr>
        <w:t>"Who stands behind the answers?"</w:t>
      </w:r>
      <w:r>
        <w:rPr/>
        <w:t xml:space="preserve"> The facts come from the public source code and the operator's published legal documents, cited in each kit document. No vendor attestation stands behind them, and the operator holds no certification.</w:t>
      </w:r>
    </w:p>
    <w:p>
      <w:pPr>
        <w:numPr>
          <w:ilvl w:val="0"/>
          <w:numId w:val="9000"/>
        </w:numPr>
        <w:spacing w:after="120"/>
      </w:pPr>
      <w:r>
        <w:rPr>
          <w:b/>
        </w:rPr>
        <w:t>"Can we approve part of it?"</w:t>
      </w:r>
      <w:r>
        <w:rPr/>
        <w:t xml:space="preserve"> Yes. Section F records each tier, and each Connect AI mode, separately.</w:t>
      </w:r>
    </w:p>
    <w:sectPr w:rsidR="00FC693F" w:rsidRPr="0006063C" w:rsidSect="00034616">
      <w:footerReference w:type="default" r:id="rId17"/>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Approval Pathway Checklist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TOS.pdf" TargetMode="External"/><Relationship Id="rId13" Type="http://schemas.openxmlformats.org/officeDocument/2006/relationships/hyperlink" Target="https://spertsuite.com/PRIVACY.pdf" TargetMode="External"/><Relationship Id="rId14" Type="http://schemas.openxmlformats.org/officeDocument/2006/relationships/hyperlink" Target="https://spertsuite.com/ai-privacy" TargetMode="External"/><Relationship Id="rId15" Type="http://schemas.openxmlformats.org/officeDocument/2006/relationships/hyperlink" Target="https://spertsuite.com/ai-consent-notice" TargetMode="External"/><Relationship Id="rId16" Type="http://schemas.openxmlformats.org/officeDocument/2006/relationships/hyperlink" Target="https://spertsuite.com" TargetMode="Externa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Approval Pathway Checklist: SPERT® Suite at [ORGANIZATION]</dc:title>
  <dc:subject>Fill-in template: every approval step, owner, date and decision in one place</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